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EF0" w:rsidRDefault="00AA7DCF">
      <w:pPr>
        <w:spacing w:line="215" w:lineRule="auto"/>
      </w:pPr>
      <w:r>
        <w:rPr>
          <w:b/>
          <w:noProof/>
          <w:sz w:val="22"/>
        </w:rPr>
        <w:drawing>
          <wp:inline distT="0" distB="0" distL="0" distR="0">
            <wp:extent cx="1590231"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WSU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02962" cy="1036935"/>
                    </a:xfrm>
                    <a:prstGeom prst="rect">
                      <a:avLst/>
                    </a:prstGeom>
                    <a:noFill/>
                    <a:ln>
                      <a:noFill/>
                    </a:ln>
                  </pic:spPr>
                </pic:pic>
              </a:graphicData>
            </a:graphic>
          </wp:inline>
        </w:drawing>
      </w:r>
      <w:bookmarkStart w:id="0" w:name="_GoBack"/>
      <w:bookmarkEnd w:id="0"/>
    </w:p>
    <w:p w:rsidR="00120EF0" w:rsidRDefault="00120EF0">
      <w:pPr>
        <w:spacing w:line="215" w:lineRule="auto"/>
      </w:pPr>
    </w:p>
    <w:p w:rsidR="00120EF0" w:rsidRDefault="00120EF0">
      <w:pPr>
        <w:spacing w:line="215" w:lineRule="auto"/>
        <w:rPr>
          <w:sz w:val="22"/>
        </w:rPr>
      </w:pPr>
    </w:p>
    <w:p w:rsidR="00120EF0" w:rsidRDefault="00120EF0">
      <w:pPr>
        <w:jc w:val="both"/>
      </w:pPr>
    </w:p>
    <w:p w:rsidR="00120EF0" w:rsidRDefault="00120EF0">
      <w:pPr>
        <w:tabs>
          <w:tab w:val="center" w:pos="4680"/>
        </w:tabs>
        <w:jc w:val="both"/>
        <w:rPr>
          <w:rFonts w:ascii="Times New Roman" w:hAnsi="Times New Roman"/>
          <w:sz w:val="22"/>
        </w:rPr>
      </w:pPr>
      <w:r>
        <w:tab/>
      </w:r>
      <w:r>
        <w:rPr>
          <w:rFonts w:ascii="Times New Roman" w:hAnsi="Times New Roman"/>
          <w:sz w:val="22"/>
        </w:rPr>
        <w:t>ACADEMIC PROGRAM REVIEW</w:t>
      </w:r>
    </w:p>
    <w:p w:rsidR="00120EF0" w:rsidRDefault="00120EF0">
      <w:pPr>
        <w:jc w:val="both"/>
        <w:rPr>
          <w:rFonts w:ascii="Times New Roman" w:hAnsi="Times New Roman"/>
          <w:sz w:val="22"/>
        </w:rPr>
      </w:pPr>
    </w:p>
    <w:p w:rsidR="00120EF0" w:rsidRDefault="00120EF0">
      <w:pPr>
        <w:tabs>
          <w:tab w:val="center" w:pos="4680"/>
        </w:tabs>
        <w:jc w:val="both"/>
        <w:rPr>
          <w:rFonts w:ascii="Times New Roman" w:hAnsi="Times New Roman"/>
          <w:sz w:val="22"/>
        </w:rPr>
      </w:pPr>
      <w:r>
        <w:rPr>
          <w:rFonts w:ascii="Times New Roman" w:hAnsi="Times New Roman"/>
          <w:sz w:val="22"/>
        </w:rPr>
        <w:tab/>
        <w:t xml:space="preserve">Procedures for Submitting </w:t>
      </w:r>
    </w:p>
    <w:p w:rsidR="00120EF0" w:rsidRDefault="00120EF0">
      <w:pPr>
        <w:tabs>
          <w:tab w:val="center" w:pos="4680"/>
        </w:tabs>
        <w:jc w:val="center"/>
        <w:rPr>
          <w:rFonts w:ascii="Times New Roman" w:hAnsi="Times New Roman"/>
          <w:sz w:val="22"/>
        </w:rPr>
      </w:pPr>
      <w:proofErr w:type="gramStart"/>
      <w:r>
        <w:rPr>
          <w:rFonts w:ascii="Times New Roman" w:hAnsi="Times New Roman"/>
          <w:sz w:val="22"/>
        </w:rPr>
        <w:t>the</w:t>
      </w:r>
      <w:proofErr w:type="gramEnd"/>
    </w:p>
    <w:p w:rsidR="00120EF0" w:rsidRDefault="00120EF0">
      <w:pPr>
        <w:tabs>
          <w:tab w:val="center" w:pos="4680"/>
        </w:tabs>
        <w:jc w:val="both"/>
        <w:rPr>
          <w:rFonts w:ascii="Times New Roman" w:hAnsi="Times New Roman"/>
          <w:sz w:val="22"/>
        </w:rPr>
      </w:pPr>
      <w:r>
        <w:rPr>
          <w:rFonts w:ascii="Times New Roman" w:hAnsi="Times New Roman"/>
          <w:sz w:val="22"/>
        </w:rPr>
        <w:tab/>
        <w:t>External Evaluation Report</w:t>
      </w:r>
    </w:p>
    <w:p w:rsidR="00120EF0" w:rsidRDefault="00120EF0">
      <w:pPr>
        <w:jc w:val="both"/>
        <w:rPr>
          <w:rFonts w:ascii="Times New Roman" w:hAnsi="Times New Roman"/>
          <w:sz w:val="22"/>
        </w:rPr>
      </w:pPr>
    </w:p>
    <w:p w:rsidR="00120EF0" w:rsidRDefault="00120EF0">
      <w:pPr>
        <w:jc w:val="both"/>
        <w:rPr>
          <w:rFonts w:ascii="Times New Roman" w:hAnsi="Times New Roman"/>
          <w:sz w:val="22"/>
        </w:rPr>
      </w:pPr>
    </w:p>
    <w:p w:rsidR="00120EF0" w:rsidRDefault="00120EF0">
      <w:pPr>
        <w:jc w:val="both"/>
        <w:rPr>
          <w:rFonts w:ascii="Times New Roman" w:hAnsi="Times New Roman"/>
          <w:sz w:val="22"/>
        </w:rPr>
      </w:pPr>
      <w:r>
        <w:rPr>
          <w:rFonts w:ascii="Times New Roman" w:hAnsi="Times New Roman"/>
          <w:sz w:val="22"/>
        </w:rPr>
        <w:t xml:space="preserve">The purpose of external review of academic units is to assure quality academic programs through periodic assessment of their strengths and weaknesses.  To this end, external reviewers are asked to review the unit in terms of research, teaching, the quality of academic programs, </w:t>
      </w:r>
      <w:proofErr w:type="gramStart"/>
      <w:r>
        <w:rPr>
          <w:rFonts w:ascii="Times New Roman" w:hAnsi="Times New Roman"/>
          <w:sz w:val="22"/>
        </w:rPr>
        <w:t>the</w:t>
      </w:r>
      <w:proofErr w:type="gramEnd"/>
      <w:r>
        <w:rPr>
          <w:rFonts w:ascii="Times New Roman" w:hAnsi="Times New Roman"/>
          <w:sz w:val="22"/>
        </w:rPr>
        <w:t xml:space="preserve"> quality of students, faculty professional service, and resources.</w:t>
      </w:r>
    </w:p>
    <w:p w:rsidR="00120EF0" w:rsidRDefault="00120EF0">
      <w:pPr>
        <w:jc w:val="both"/>
        <w:rPr>
          <w:rFonts w:ascii="Times New Roman" w:hAnsi="Times New Roman"/>
          <w:sz w:val="22"/>
        </w:rPr>
      </w:pPr>
    </w:p>
    <w:p w:rsidR="00120EF0" w:rsidRDefault="00120EF0">
      <w:pPr>
        <w:jc w:val="both"/>
        <w:rPr>
          <w:rFonts w:ascii="Times New Roman" w:hAnsi="Times New Roman"/>
          <w:sz w:val="22"/>
        </w:rPr>
      </w:pPr>
      <w:r>
        <w:rPr>
          <w:rFonts w:ascii="Times New Roman" w:hAnsi="Times New Roman"/>
          <w:sz w:val="22"/>
        </w:rPr>
        <w:t xml:space="preserve">The External Evaluation report is used as a basis for future planning for the unit.  A meeting is held between the Provost, line dean and unit administrator to discuss the issues raised in the internal and external reports.  From this, a written plan of action is developed and implemented.  An annual progress report is required from the unit as to the status of completing the </w:t>
      </w:r>
      <w:r>
        <w:rPr>
          <w:rFonts w:ascii="Times New Roman" w:hAnsi="Times New Roman"/>
          <w:i/>
          <w:iCs/>
          <w:sz w:val="22"/>
        </w:rPr>
        <w:t>Action Plan</w:t>
      </w:r>
      <w:r>
        <w:rPr>
          <w:rFonts w:ascii="Times New Roman" w:hAnsi="Times New Roman"/>
          <w:sz w:val="22"/>
        </w:rPr>
        <w:t>.</w:t>
      </w:r>
    </w:p>
    <w:p w:rsidR="00120EF0" w:rsidRDefault="00120EF0">
      <w:pPr>
        <w:jc w:val="both"/>
        <w:rPr>
          <w:rFonts w:ascii="Times New Roman" w:hAnsi="Times New Roman"/>
          <w:sz w:val="22"/>
        </w:rPr>
      </w:pPr>
    </w:p>
    <w:p w:rsidR="00120EF0" w:rsidRDefault="00120EF0">
      <w:pPr>
        <w:jc w:val="both"/>
        <w:rPr>
          <w:rFonts w:ascii="Times New Roman" w:hAnsi="Times New Roman"/>
          <w:sz w:val="22"/>
        </w:rPr>
      </w:pPr>
      <w:r>
        <w:rPr>
          <w:rFonts w:ascii="Times New Roman" w:hAnsi="Times New Roman"/>
          <w:b/>
          <w:sz w:val="22"/>
        </w:rPr>
        <w:t>Structure of the Report</w:t>
      </w:r>
    </w:p>
    <w:p w:rsidR="00120EF0" w:rsidRDefault="00120EF0">
      <w:pPr>
        <w:jc w:val="both"/>
        <w:rPr>
          <w:rFonts w:ascii="Times New Roman" w:hAnsi="Times New Roman"/>
          <w:sz w:val="22"/>
        </w:rPr>
      </w:pPr>
    </w:p>
    <w:p w:rsidR="00120EF0" w:rsidRDefault="00120EF0">
      <w:pPr>
        <w:jc w:val="both"/>
        <w:rPr>
          <w:rFonts w:ascii="Times New Roman" w:hAnsi="Times New Roman"/>
          <w:sz w:val="22"/>
        </w:rPr>
      </w:pPr>
      <w:r>
        <w:rPr>
          <w:rFonts w:ascii="Times New Roman" w:hAnsi="Times New Roman"/>
          <w:sz w:val="22"/>
        </w:rPr>
        <w:t>While each unit is unique and each report will capture different information, it would be helpful to construct the report in the following way:</w:t>
      </w:r>
    </w:p>
    <w:p w:rsidR="00120EF0" w:rsidRDefault="00120EF0">
      <w:pPr>
        <w:jc w:val="both"/>
        <w:rPr>
          <w:rFonts w:ascii="Times New Roman" w:hAnsi="Times New Roman"/>
          <w:sz w:val="22"/>
        </w:rPr>
      </w:pPr>
    </w:p>
    <w:p w:rsidR="00120EF0" w:rsidRDefault="00120EF0">
      <w:pPr>
        <w:tabs>
          <w:tab w:val="left" w:pos="-1440"/>
        </w:tabs>
        <w:ind w:left="720" w:hanging="720"/>
        <w:jc w:val="both"/>
        <w:rPr>
          <w:rFonts w:ascii="Times New Roman" w:hAnsi="Times New Roman"/>
          <w:sz w:val="22"/>
        </w:rPr>
      </w:pPr>
      <w:r>
        <w:rPr>
          <w:rFonts w:ascii="Times New Roman" w:hAnsi="Times New Roman"/>
          <w:sz w:val="22"/>
        </w:rPr>
        <w:t>1.</w:t>
      </w:r>
      <w:r>
        <w:rPr>
          <w:rFonts w:ascii="Times New Roman" w:hAnsi="Times New Roman"/>
          <w:sz w:val="22"/>
        </w:rPr>
        <w:tab/>
      </w:r>
      <w:r>
        <w:rPr>
          <w:rFonts w:ascii="Times New Roman" w:hAnsi="Times New Roman"/>
          <w:sz w:val="22"/>
          <w:u w:val="single"/>
        </w:rPr>
        <w:t>Title page.</w:t>
      </w:r>
      <w:r>
        <w:rPr>
          <w:rFonts w:ascii="Times New Roman" w:hAnsi="Times New Roman"/>
          <w:sz w:val="22"/>
        </w:rPr>
        <w:t xml:space="preserve">  Please refer to the sample attached.</w:t>
      </w:r>
    </w:p>
    <w:p w:rsidR="00120EF0" w:rsidRDefault="00120EF0">
      <w:pPr>
        <w:jc w:val="both"/>
        <w:rPr>
          <w:rFonts w:ascii="Times New Roman" w:hAnsi="Times New Roman"/>
          <w:sz w:val="22"/>
        </w:rPr>
      </w:pPr>
    </w:p>
    <w:p w:rsidR="00120EF0" w:rsidRDefault="00120EF0">
      <w:pPr>
        <w:tabs>
          <w:tab w:val="left" w:pos="-1440"/>
        </w:tabs>
        <w:ind w:left="720" w:hanging="720"/>
        <w:jc w:val="both"/>
        <w:rPr>
          <w:rFonts w:ascii="Times New Roman" w:hAnsi="Times New Roman"/>
          <w:sz w:val="22"/>
        </w:rPr>
      </w:pPr>
      <w:r>
        <w:rPr>
          <w:rFonts w:ascii="Times New Roman" w:hAnsi="Times New Roman"/>
          <w:sz w:val="22"/>
        </w:rPr>
        <w:t>2.</w:t>
      </w:r>
      <w:r>
        <w:rPr>
          <w:rFonts w:ascii="Times New Roman" w:hAnsi="Times New Roman"/>
          <w:sz w:val="22"/>
        </w:rPr>
        <w:tab/>
      </w:r>
      <w:r>
        <w:rPr>
          <w:rFonts w:ascii="Times New Roman" w:hAnsi="Times New Roman"/>
          <w:sz w:val="22"/>
          <w:u w:val="single"/>
        </w:rPr>
        <w:t>Introduction.</w:t>
      </w:r>
      <w:r>
        <w:rPr>
          <w:rFonts w:ascii="Times New Roman" w:hAnsi="Times New Roman"/>
          <w:sz w:val="22"/>
        </w:rPr>
        <w:t xml:space="preserve">  Information on the days of the site visit, the make-up of the evaluation team, a brief account of the site visit and an explanation of the organization of the report should be included in this section.</w:t>
      </w:r>
    </w:p>
    <w:p w:rsidR="00120EF0" w:rsidRDefault="00120EF0">
      <w:pPr>
        <w:jc w:val="both"/>
        <w:rPr>
          <w:rFonts w:ascii="Times New Roman" w:hAnsi="Times New Roman"/>
          <w:sz w:val="22"/>
        </w:rPr>
      </w:pPr>
    </w:p>
    <w:p w:rsidR="00120EF0" w:rsidRDefault="00120EF0">
      <w:pPr>
        <w:tabs>
          <w:tab w:val="left" w:pos="-1440"/>
        </w:tabs>
        <w:ind w:left="720" w:hanging="720"/>
        <w:jc w:val="both"/>
        <w:rPr>
          <w:rFonts w:ascii="Times New Roman" w:hAnsi="Times New Roman"/>
          <w:sz w:val="22"/>
        </w:rPr>
      </w:pPr>
      <w:r>
        <w:rPr>
          <w:rFonts w:ascii="Times New Roman" w:hAnsi="Times New Roman"/>
          <w:sz w:val="22"/>
        </w:rPr>
        <w:t xml:space="preserve">3.  </w:t>
      </w:r>
      <w:r>
        <w:rPr>
          <w:rFonts w:ascii="Times New Roman" w:hAnsi="Times New Roman"/>
          <w:sz w:val="22"/>
        </w:rPr>
        <w:tab/>
      </w:r>
      <w:r>
        <w:rPr>
          <w:rFonts w:ascii="Times New Roman" w:hAnsi="Times New Roman"/>
          <w:sz w:val="22"/>
          <w:u w:val="single"/>
        </w:rPr>
        <w:t>Discussion &amp; Analysis.</w:t>
      </w:r>
      <w:r>
        <w:rPr>
          <w:rFonts w:ascii="Times New Roman" w:hAnsi="Times New Roman"/>
          <w:sz w:val="22"/>
        </w:rPr>
        <w:t xml:space="preserve">  The Provost has provided a series of questions related to each of the topics above</w:t>
      </w:r>
      <w:r w:rsidR="0042127B">
        <w:rPr>
          <w:rFonts w:ascii="Times New Roman" w:hAnsi="Times New Roman"/>
          <w:sz w:val="22"/>
        </w:rPr>
        <w:t xml:space="preserve"> (attached)</w:t>
      </w:r>
      <w:r>
        <w:rPr>
          <w:rFonts w:ascii="Times New Roman" w:hAnsi="Times New Roman"/>
          <w:sz w:val="22"/>
        </w:rPr>
        <w:t xml:space="preserve">.  While questions do not have to be addressed individually--unless it is appropriate to do so--it is important that the general themes are covered comprehensively. </w:t>
      </w:r>
    </w:p>
    <w:p w:rsidR="00120EF0" w:rsidRDefault="00120EF0">
      <w:pPr>
        <w:jc w:val="both"/>
        <w:rPr>
          <w:rFonts w:ascii="Times New Roman" w:hAnsi="Times New Roman"/>
          <w:sz w:val="22"/>
        </w:rPr>
      </w:pPr>
    </w:p>
    <w:p w:rsidR="00120EF0" w:rsidRDefault="00120EF0">
      <w:pPr>
        <w:tabs>
          <w:tab w:val="left" w:pos="-1440"/>
        </w:tabs>
        <w:ind w:left="720" w:hanging="720"/>
        <w:jc w:val="both"/>
        <w:rPr>
          <w:rFonts w:ascii="Times New Roman" w:hAnsi="Times New Roman"/>
          <w:sz w:val="22"/>
        </w:rPr>
      </w:pPr>
      <w:r>
        <w:rPr>
          <w:rFonts w:ascii="Times New Roman" w:hAnsi="Times New Roman"/>
          <w:sz w:val="22"/>
        </w:rPr>
        <w:t xml:space="preserve">4.  </w:t>
      </w:r>
      <w:r>
        <w:rPr>
          <w:rFonts w:ascii="Times New Roman" w:hAnsi="Times New Roman"/>
          <w:sz w:val="22"/>
        </w:rPr>
        <w:tab/>
      </w:r>
      <w:r>
        <w:rPr>
          <w:rFonts w:ascii="Times New Roman" w:hAnsi="Times New Roman"/>
          <w:sz w:val="22"/>
          <w:u w:val="single"/>
        </w:rPr>
        <w:t>Summary.</w:t>
      </w:r>
      <w:r>
        <w:rPr>
          <w:rFonts w:ascii="Times New Roman" w:hAnsi="Times New Roman"/>
          <w:sz w:val="22"/>
        </w:rPr>
        <w:t xml:space="preserve">  This section lists the strengths and weaknesses of the unit.</w:t>
      </w:r>
    </w:p>
    <w:p w:rsidR="00120EF0" w:rsidRDefault="00120EF0">
      <w:pPr>
        <w:jc w:val="both"/>
        <w:rPr>
          <w:rFonts w:ascii="Times New Roman" w:hAnsi="Times New Roman"/>
          <w:sz w:val="22"/>
        </w:rPr>
      </w:pPr>
    </w:p>
    <w:p w:rsidR="00120EF0" w:rsidRDefault="00120EF0">
      <w:pPr>
        <w:tabs>
          <w:tab w:val="left" w:pos="-1440"/>
        </w:tabs>
        <w:ind w:left="720" w:hanging="720"/>
        <w:jc w:val="both"/>
        <w:rPr>
          <w:rFonts w:ascii="Times New Roman" w:hAnsi="Times New Roman"/>
          <w:sz w:val="22"/>
        </w:rPr>
      </w:pPr>
      <w:r>
        <w:rPr>
          <w:rFonts w:ascii="Times New Roman" w:hAnsi="Times New Roman"/>
          <w:sz w:val="22"/>
        </w:rPr>
        <w:t xml:space="preserve">5.  </w:t>
      </w:r>
      <w:r>
        <w:rPr>
          <w:rFonts w:ascii="Times New Roman" w:hAnsi="Times New Roman"/>
          <w:sz w:val="22"/>
        </w:rPr>
        <w:tab/>
      </w:r>
      <w:r>
        <w:rPr>
          <w:rFonts w:ascii="Times New Roman" w:hAnsi="Times New Roman"/>
          <w:sz w:val="22"/>
          <w:u w:val="single"/>
        </w:rPr>
        <w:t>Recommendations.</w:t>
      </w:r>
      <w:r>
        <w:rPr>
          <w:rFonts w:ascii="Times New Roman" w:hAnsi="Times New Roman"/>
          <w:sz w:val="22"/>
        </w:rPr>
        <w:t xml:space="preserve">  Recommendations for alleviating the weaknesses of the unit as well as any advice the evaluators wish to convey to the unit or administration should be made here.</w:t>
      </w:r>
    </w:p>
    <w:p w:rsidR="00120EF0" w:rsidRDefault="00120EF0">
      <w:pPr>
        <w:jc w:val="both"/>
        <w:rPr>
          <w:rFonts w:ascii="Times New Roman" w:hAnsi="Times New Roman"/>
          <w:sz w:val="22"/>
        </w:rPr>
      </w:pPr>
      <w:r>
        <w:rPr>
          <w:rFonts w:ascii="Times New Roman" w:hAnsi="Times New Roman"/>
          <w:sz w:val="22"/>
        </w:rPr>
        <w:t xml:space="preserve">  </w:t>
      </w:r>
    </w:p>
    <w:p w:rsidR="00120EF0" w:rsidRDefault="00120EF0">
      <w:pPr>
        <w:tabs>
          <w:tab w:val="left" w:pos="-1440"/>
        </w:tabs>
        <w:ind w:left="720" w:hanging="720"/>
        <w:jc w:val="both"/>
        <w:rPr>
          <w:rFonts w:ascii="Times New Roman" w:hAnsi="Times New Roman"/>
          <w:sz w:val="22"/>
        </w:rPr>
      </w:pPr>
      <w:r>
        <w:rPr>
          <w:rFonts w:ascii="Times New Roman" w:hAnsi="Times New Roman"/>
          <w:sz w:val="22"/>
        </w:rPr>
        <w:t xml:space="preserve">6.  </w:t>
      </w:r>
      <w:r>
        <w:rPr>
          <w:rFonts w:ascii="Times New Roman" w:hAnsi="Times New Roman"/>
          <w:sz w:val="22"/>
        </w:rPr>
        <w:tab/>
      </w:r>
      <w:r>
        <w:rPr>
          <w:rFonts w:ascii="Times New Roman" w:hAnsi="Times New Roman"/>
          <w:sz w:val="22"/>
          <w:u w:val="single"/>
        </w:rPr>
        <w:t>Please avoid:</w:t>
      </w:r>
    </w:p>
    <w:p w:rsidR="00120EF0" w:rsidRDefault="00120EF0">
      <w:pPr>
        <w:jc w:val="both"/>
        <w:rPr>
          <w:rFonts w:ascii="Times New Roman" w:hAnsi="Times New Roman"/>
          <w:sz w:val="22"/>
        </w:rPr>
      </w:pPr>
    </w:p>
    <w:p w:rsidR="00120EF0" w:rsidRDefault="00120EF0">
      <w:pPr>
        <w:tabs>
          <w:tab w:val="left" w:pos="-1440"/>
        </w:tabs>
        <w:ind w:left="1440" w:hanging="720"/>
        <w:jc w:val="both"/>
        <w:rPr>
          <w:rFonts w:ascii="Times New Roman" w:hAnsi="Times New Roman"/>
          <w:sz w:val="22"/>
        </w:rPr>
      </w:pPr>
      <w:r>
        <w:rPr>
          <w:rFonts w:ascii="Times New Roman" w:hAnsi="Times New Roman"/>
          <w:sz w:val="22"/>
        </w:rPr>
        <w:t>*</w:t>
      </w:r>
      <w:r>
        <w:rPr>
          <w:rFonts w:ascii="Times New Roman" w:hAnsi="Times New Roman"/>
          <w:sz w:val="22"/>
        </w:rPr>
        <w:tab/>
        <w:t>Lengthy quotes from the self-study documents.</w:t>
      </w:r>
    </w:p>
    <w:p w:rsidR="00120EF0" w:rsidRDefault="00120EF0">
      <w:pPr>
        <w:jc w:val="both"/>
        <w:rPr>
          <w:rFonts w:ascii="Times New Roman" w:hAnsi="Times New Roman"/>
          <w:sz w:val="22"/>
        </w:rPr>
      </w:pPr>
    </w:p>
    <w:p w:rsidR="00120EF0" w:rsidRDefault="00120EF0">
      <w:pPr>
        <w:tabs>
          <w:tab w:val="left" w:pos="-1440"/>
        </w:tabs>
        <w:ind w:left="1440" w:hanging="720"/>
        <w:jc w:val="both"/>
        <w:rPr>
          <w:rFonts w:ascii="Times New Roman" w:hAnsi="Times New Roman"/>
          <w:sz w:val="22"/>
        </w:rPr>
      </w:pPr>
      <w:r>
        <w:rPr>
          <w:rFonts w:ascii="Times New Roman" w:hAnsi="Times New Roman"/>
          <w:sz w:val="22"/>
        </w:rPr>
        <w:t>*</w:t>
      </w:r>
      <w:r>
        <w:rPr>
          <w:rFonts w:ascii="Times New Roman" w:hAnsi="Times New Roman"/>
          <w:sz w:val="22"/>
        </w:rPr>
        <w:tab/>
        <w:t>Chara</w:t>
      </w:r>
      <w:r w:rsidR="004F2241">
        <w:rPr>
          <w:rFonts w:ascii="Times New Roman" w:hAnsi="Times New Roman"/>
          <w:sz w:val="22"/>
        </w:rPr>
        <w:t>cterizations of individuals</w:t>
      </w:r>
      <w:r>
        <w:rPr>
          <w:rFonts w:ascii="Times New Roman" w:hAnsi="Times New Roman"/>
          <w:sz w:val="22"/>
        </w:rPr>
        <w:t xml:space="preserve">, positive or negative.  </w:t>
      </w:r>
      <w:r w:rsidR="002E3BC0">
        <w:rPr>
          <w:rFonts w:ascii="Times New Roman" w:hAnsi="Times New Roman"/>
          <w:sz w:val="22"/>
        </w:rPr>
        <w:t xml:space="preserve">Please note that all documents associated with Academic Program Review are subject to Freedom of Information Act requests. </w:t>
      </w:r>
      <w:r>
        <w:rPr>
          <w:rFonts w:ascii="Times New Roman" w:hAnsi="Times New Roman"/>
          <w:sz w:val="22"/>
        </w:rPr>
        <w:t>If the evaluators believe it necessary to inform the administration of certain patterns of behavior it would be more beneficial to discuss this during the exit interview process.  If a decision is made to include information of a personal nature in the report, individuals should be mentioned by position title only.</w:t>
      </w:r>
    </w:p>
    <w:p w:rsidR="00120EF0" w:rsidRDefault="00120EF0">
      <w:pPr>
        <w:jc w:val="both"/>
        <w:rPr>
          <w:rFonts w:ascii="Times New Roman" w:hAnsi="Times New Roman"/>
          <w:sz w:val="22"/>
        </w:rPr>
      </w:pPr>
    </w:p>
    <w:p w:rsidR="00120EF0" w:rsidRDefault="00120EF0">
      <w:pPr>
        <w:jc w:val="both"/>
        <w:rPr>
          <w:rFonts w:ascii="Times New Roman" w:hAnsi="Times New Roman"/>
          <w:b/>
          <w:sz w:val="22"/>
        </w:rPr>
      </w:pPr>
    </w:p>
    <w:p w:rsidR="00120EF0" w:rsidRDefault="00120EF0">
      <w:pPr>
        <w:jc w:val="both"/>
        <w:rPr>
          <w:rFonts w:ascii="Times New Roman" w:hAnsi="Times New Roman"/>
          <w:b/>
          <w:sz w:val="22"/>
        </w:rPr>
      </w:pPr>
    </w:p>
    <w:p w:rsidR="00120EF0" w:rsidRDefault="00120EF0">
      <w:pPr>
        <w:jc w:val="both"/>
        <w:rPr>
          <w:rFonts w:ascii="Times New Roman" w:hAnsi="Times New Roman"/>
          <w:b/>
          <w:sz w:val="22"/>
        </w:rPr>
      </w:pPr>
    </w:p>
    <w:p w:rsidR="0042127B" w:rsidRDefault="0042127B">
      <w:pPr>
        <w:jc w:val="both"/>
        <w:rPr>
          <w:rFonts w:ascii="Times New Roman" w:hAnsi="Times New Roman"/>
          <w:b/>
          <w:sz w:val="22"/>
        </w:rPr>
      </w:pPr>
    </w:p>
    <w:p w:rsidR="00120EF0" w:rsidRDefault="00120EF0">
      <w:pPr>
        <w:jc w:val="both"/>
        <w:rPr>
          <w:rFonts w:ascii="Times New Roman" w:hAnsi="Times New Roman"/>
          <w:sz w:val="22"/>
        </w:rPr>
      </w:pPr>
      <w:r>
        <w:rPr>
          <w:rFonts w:ascii="Times New Roman" w:hAnsi="Times New Roman"/>
          <w:b/>
          <w:sz w:val="22"/>
        </w:rPr>
        <w:t>Process for Submitting the Report:</w:t>
      </w:r>
      <w:r>
        <w:rPr>
          <w:rFonts w:ascii="Times New Roman" w:hAnsi="Times New Roman"/>
          <w:sz w:val="22"/>
        </w:rPr>
        <w:t xml:space="preserve"> </w:t>
      </w:r>
    </w:p>
    <w:p w:rsidR="00120EF0" w:rsidRDefault="00120EF0">
      <w:pPr>
        <w:jc w:val="both"/>
        <w:rPr>
          <w:rFonts w:ascii="Times New Roman" w:hAnsi="Times New Roman"/>
          <w:sz w:val="22"/>
        </w:rPr>
      </w:pPr>
    </w:p>
    <w:p w:rsidR="00120EF0" w:rsidRDefault="00120EF0" w:rsidP="00513865">
      <w:pPr>
        <w:tabs>
          <w:tab w:val="left" w:pos="-1440"/>
        </w:tabs>
        <w:ind w:left="720" w:hanging="720"/>
        <w:jc w:val="both"/>
        <w:rPr>
          <w:rFonts w:ascii="Times New Roman" w:hAnsi="Times New Roman"/>
          <w:sz w:val="22"/>
        </w:rPr>
      </w:pPr>
      <w:r>
        <w:rPr>
          <w:rFonts w:ascii="Times New Roman" w:hAnsi="Times New Roman"/>
          <w:sz w:val="22"/>
        </w:rPr>
        <w:t xml:space="preserve">1.  </w:t>
      </w:r>
      <w:r>
        <w:rPr>
          <w:rFonts w:ascii="Times New Roman" w:hAnsi="Times New Roman"/>
          <w:sz w:val="22"/>
        </w:rPr>
        <w:tab/>
        <w:t xml:space="preserve">Please submit your evaluation report within </w:t>
      </w:r>
      <w:r w:rsidR="00097638">
        <w:rPr>
          <w:rFonts w:ascii="Times New Roman" w:hAnsi="Times New Roman"/>
          <w:sz w:val="22"/>
        </w:rPr>
        <w:t>three</w:t>
      </w:r>
      <w:r>
        <w:rPr>
          <w:rFonts w:ascii="Times New Roman" w:hAnsi="Times New Roman"/>
          <w:sz w:val="22"/>
        </w:rPr>
        <w:t xml:space="preserve"> weeks of the site visit.  Please send an electronic </w:t>
      </w:r>
      <w:r w:rsidR="00097638">
        <w:rPr>
          <w:rFonts w:ascii="Times New Roman" w:hAnsi="Times New Roman"/>
          <w:sz w:val="22"/>
        </w:rPr>
        <w:t xml:space="preserve">copy </w:t>
      </w:r>
      <w:r w:rsidR="004F2241">
        <w:rPr>
          <w:rFonts w:ascii="Times New Roman" w:hAnsi="Times New Roman"/>
          <w:sz w:val="22"/>
        </w:rPr>
        <w:t>to</w:t>
      </w:r>
      <w:r>
        <w:rPr>
          <w:rFonts w:ascii="Times New Roman" w:hAnsi="Times New Roman"/>
          <w:sz w:val="22"/>
        </w:rPr>
        <w:t xml:space="preserve"> </w:t>
      </w:r>
      <w:r w:rsidR="00361B87">
        <w:rPr>
          <w:rFonts w:ascii="Times New Roman" w:hAnsi="Times New Roman"/>
          <w:sz w:val="22"/>
        </w:rPr>
        <w:t>the Academic Program Review Office</w:t>
      </w:r>
      <w:r w:rsidR="004F2241">
        <w:rPr>
          <w:rFonts w:ascii="Times New Roman" w:hAnsi="Times New Roman"/>
          <w:sz w:val="22"/>
        </w:rPr>
        <w:t xml:space="preserve"> at </w:t>
      </w:r>
      <w:hyperlink r:id="rId8" w:history="1">
        <w:r w:rsidR="00361B87" w:rsidRPr="00D1557C">
          <w:rPr>
            <w:rStyle w:val="Hyperlink"/>
            <w:rFonts w:ascii="Times New Roman" w:hAnsi="Times New Roman"/>
            <w:sz w:val="22"/>
          </w:rPr>
          <w:t>apr@wayne.edu</w:t>
        </w:r>
      </w:hyperlink>
      <w:r w:rsidR="00361B87">
        <w:rPr>
          <w:rFonts w:ascii="Times New Roman" w:hAnsi="Times New Roman"/>
          <w:sz w:val="22"/>
        </w:rPr>
        <w:t xml:space="preserve">. </w:t>
      </w:r>
      <w:r w:rsidR="004F2241">
        <w:rPr>
          <w:rFonts w:ascii="Times New Roman" w:hAnsi="Times New Roman"/>
          <w:sz w:val="22"/>
        </w:rPr>
        <w:t xml:space="preserve"> </w:t>
      </w:r>
      <w:r w:rsidR="007741F6">
        <w:rPr>
          <w:rFonts w:ascii="Times New Roman" w:hAnsi="Times New Roman"/>
          <w:sz w:val="22"/>
        </w:rPr>
        <w:t>We do not require a signed, paper copy.</w:t>
      </w:r>
    </w:p>
    <w:p w:rsidR="00513865" w:rsidRDefault="00513865" w:rsidP="00513865">
      <w:pPr>
        <w:tabs>
          <w:tab w:val="left" w:pos="-1440"/>
        </w:tabs>
        <w:ind w:left="720" w:hanging="720"/>
        <w:jc w:val="both"/>
        <w:rPr>
          <w:rFonts w:ascii="Times New Roman" w:hAnsi="Times New Roman"/>
          <w:sz w:val="22"/>
        </w:rPr>
      </w:pPr>
    </w:p>
    <w:p w:rsidR="00120EF0" w:rsidRDefault="00120EF0" w:rsidP="00513865">
      <w:pPr>
        <w:pStyle w:val="BodyTextIndent"/>
      </w:pPr>
      <w:r>
        <w:t>2.</w:t>
      </w:r>
      <w:r>
        <w:tab/>
        <w:t xml:space="preserve">A joint report is preferred.  Separate reports should only be considered if there is insufficient agreement on the findings. Please note the cause for the differing opinions. </w:t>
      </w:r>
      <w:r>
        <w:tab/>
      </w:r>
    </w:p>
    <w:p w:rsidR="00120EF0" w:rsidRDefault="00120EF0">
      <w:pPr>
        <w:ind w:firstLine="1440"/>
        <w:jc w:val="both"/>
        <w:rPr>
          <w:rFonts w:ascii="Times New Roman" w:hAnsi="Times New Roman"/>
          <w:sz w:val="22"/>
        </w:rPr>
      </w:pPr>
    </w:p>
    <w:p w:rsidR="00120EF0" w:rsidRDefault="00513865">
      <w:pPr>
        <w:tabs>
          <w:tab w:val="left" w:pos="-1440"/>
        </w:tabs>
        <w:ind w:left="720" w:hanging="720"/>
        <w:jc w:val="both"/>
        <w:rPr>
          <w:rFonts w:ascii="Times New Roman" w:hAnsi="Times New Roman"/>
          <w:sz w:val="22"/>
        </w:rPr>
      </w:pPr>
      <w:r>
        <w:rPr>
          <w:rFonts w:ascii="Times New Roman" w:hAnsi="Times New Roman"/>
          <w:sz w:val="22"/>
        </w:rPr>
        <w:t xml:space="preserve">3. </w:t>
      </w:r>
      <w:r w:rsidR="00120EF0">
        <w:rPr>
          <w:rFonts w:ascii="Times New Roman" w:hAnsi="Times New Roman"/>
          <w:sz w:val="22"/>
        </w:rPr>
        <w:tab/>
        <w:t>Your honorarium will be mailed to your home address once the report has been received</w:t>
      </w:r>
      <w:r w:rsidR="00361B87">
        <w:rPr>
          <w:rFonts w:ascii="Times New Roman" w:hAnsi="Times New Roman"/>
          <w:sz w:val="22"/>
        </w:rPr>
        <w:t>.</w:t>
      </w:r>
    </w:p>
    <w:p w:rsidR="00120EF0" w:rsidRDefault="00120EF0">
      <w:pPr>
        <w:jc w:val="both"/>
        <w:rPr>
          <w:rFonts w:ascii="Times New Roman" w:hAnsi="Times New Roman"/>
          <w:sz w:val="22"/>
        </w:rPr>
      </w:pPr>
    </w:p>
    <w:p w:rsidR="00513865" w:rsidRDefault="00513865">
      <w:pPr>
        <w:jc w:val="both"/>
        <w:rPr>
          <w:rFonts w:ascii="Times New Roman" w:hAnsi="Times New Roman"/>
          <w:sz w:val="22"/>
        </w:rPr>
      </w:pPr>
    </w:p>
    <w:p w:rsidR="00513865" w:rsidRDefault="00513865">
      <w:pPr>
        <w:jc w:val="both"/>
        <w:rPr>
          <w:rFonts w:ascii="Times New Roman" w:hAnsi="Times New Roman"/>
          <w:sz w:val="22"/>
        </w:rPr>
      </w:pPr>
    </w:p>
    <w:p w:rsidR="00120EF0" w:rsidRDefault="00120EF0">
      <w:pPr>
        <w:jc w:val="both"/>
        <w:rPr>
          <w:rFonts w:ascii="Times New Roman" w:hAnsi="Times New Roman"/>
          <w:sz w:val="22"/>
        </w:rPr>
      </w:pPr>
      <w:r>
        <w:rPr>
          <w:rFonts w:ascii="Times New Roman" w:hAnsi="Times New Roman"/>
          <w:sz w:val="22"/>
        </w:rPr>
        <w:t xml:space="preserve">Thank you again for your work on behalf of </w:t>
      </w:r>
      <w:r w:rsidR="00361B87" w:rsidRPr="00361B87">
        <w:rPr>
          <w:rFonts w:ascii="Times New Roman" w:hAnsi="Times New Roman"/>
          <w:sz w:val="22"/>
        </w:rPr>
        <w:t>Wayne State University</w:t>
      </w:r>
      <w:r>
        <w:rPr>
          <w:rFonts w:ascii="Times New Roman" w:hAnsi="Times New Roman"/>
          <w:sz w:val="22"/>
        </w:rPr>
        <w:t>.</w:t>
      </w:r>
    </w:p>
    <w:p w:rsidR="00120EF0" w:rsidRDefault="00120EF0">
      <w:pPr>
        <w:jc w:val="both"/>
        <w:rPr>
          <w:rFonts w:ascii="Times New Roman" w:hAnsi="Times New Roman"/>
          <w:sz w:val="22"/>
        </w:rPr>
      </w:pPr>
      <w:r>
        <w:rPr>
          <w:rFonts w:ascii="Times New Roman" w:hAnsi="Times New Roman"/>
          <w:sz w:val="22"/>
        </w:rPr>
        <w:br w:type="page"/>
      </w:r>
    </w:p>
    <w:p w:rsidR="00120EF0" w:rsidRDefault="00120EF0">
      <w:pPr>
        <w:jc w:val="both"/>
        <w:rPr>
          <w:rFonts w:ascii="Times New Roman" w:hAnsi="Times New Roman"/>
          <w:sz w:val="22"/>
        </w:rPr>
      </w:pPr>
    </w:p>
    <w:p w:rsidR="00120EF0" w:rsidRDefault="00120EF0">
      <w:pPr>
        <w:jc w:val="both"/>
        <w:rPr>
          <w:rFonts w:ascii="Times New Roman" w:hAnsi="Times New Roman"/>
          <w:sz w:val="22"/>
        </w:rPr>
      </w:pPr>
    </w:p>
    <w:p w:rsidR="00120EF0" w:rsidRDefault="00120EF0">
      <w:pPr>
        <w:jc w:val="both"/>
        <w:rPr>
          <w:rFonts w:ascii="Times New Roman" w:hAnsi="Times New Roman"/>
          <w:sz w:val="22"/>
        </w:rPr>
      </w:pPr>
    </w:p>
    <w:p w:rsidR="00120EF0" w:rsidRDefault="00120EF0">
      <w:pPr>
        <w:ind w:left="-288" w:right="-288"/>
        <w:jc w:val="both"/>
        <w:rPr>
          <w:rFonts w:ascii="Times New Roman" w:hAnsi="Times New Roman"/>
          <w:sz w:val="22"/>
        </w:rPr>
      </w:pPr>
    </w:p>
    <w:p w:rsidR="00120EF0" w:rsidRDefault="00120EF0">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288" w:right="-288" w:firstLine="2160"/>
        <w:jc w:val="both"/>
        <w:rPr>
          <w:rFonts w:ascii="Times New Roman" w:hAnsi="Times New Roman"/>
          <w:sz w:val="22"/>
        </w:rPr>
      </w:pPr>
      <w:r>
        <w:rPr>
          <w:rFonts w:ascii="Times New Roman" w:hAnsi="Times New Roman"/>
          <w:b/>
          <w:sz w:val="22"/>
        </w:rPr>
        <w:t>SAMPLE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b/>
          <w:sz w:val="22"/>
        </w:rPr>
        <w:tab/>
      </w:r>
      <w:r>
        <w:rPr>
          <w:rFonts w:ascii="Times New Roman" w:hAnsi="Times New Roman"/>
          <w:b/>
          <w:sz w:val="22"/>
        </w:rPr>
        <w:tab/>
        <w:t>SAMPLE</w:t>
      </w:r>
    </w:p>
    <w:p w:rsidR="00120EF0" w:rsidRDefault="00120EF0">
      <w:pPr>
        <w:ind w:left="-288" w:right="-288"/>
        <w:jc w:val="both"/>
        <w:rPr>
          <w:rFonts w:ascii="Times New Roman" w:hAnsi="Times New Roman"/>
          <w:sz w:val="22"/>
        </w:rPr>
      </w:pPr>
    </w:p>
    <w:p w:rsidR="00120EF0" w:rsidRDefault="00120EF0">
      <w:pPr>
        <w:ind w:left="-288" w:right="-288"/>
        <w:jc w:val="both"/>
        <w:rPr>
          <w:rFonts w:ascii="Times New Roman" w:hAnsi="Times New Roman"/>
          <w:sz w:val="22"/>
        </w:rPr>
      </w:pPr>
    </w:p>
    <w:p w:rsidR="00120EF0" w:rsidRDefault="00120EF0">
      <w:pPr>
        <w:ind w:left="-288" w:right="-288"/>
        <w:jc w:val="both"/>
        <w:rPr>
          <w:rFonts w:ascii="Times New Roman" w:hAnsi="Times New Roman"/>
          <w:sz w:val="22"/>
        </w:rPr>
      </w:pPr>
    </w:p>
    <w:p w:rsidR="00120EF0" w:rsidRDefault="00120EF0">
      <w:pPr>
        <w:tabs>
          <w:tab w:val="center" w:pos="4680"/>
          <w:tab w:val="left" w:pos="4752"/>
          <w:tab w:val="left" w:pos="5472"/>
          <w:tab w:val="left" w:pos="6192"/>
          <w:tab w:val="left" w:pos="6912"/>
          <w:tab w:val="left" w:pos="7632"/>
          <w:tab w:val="left" w:pos="8352"/>
          <w:tab w:val="left" w:pos="9072"/>
        </w:tabs>
        <w:ind w:left="-288" w:right="-288"/>
        <w:jc w:val="both"/>
        <w:rPr>
          <w:rFonts w:ascii="Times New Roman" w:hAnsi="Times New Roman"/>
          <w:sz w:val="22"/>
        </w:rPr>
      </w:pPr>
      <w:r>
        <w:rPr>
          <w:rFonts w:ascii="Times New Roman" w:hAnsi="Times New Roman"/>
          <w:sz w:val="22"/>
        </w:rPr>
        <w:tab/>
        <w:t>Evaluation Report</w:t>
      </w:r>
    </w:p>
    <w:p w:rsidR="00120EF0" w:rsidRDefault="00120EF0">
      <w:pPr>
        <w:ind w:left="-288" w:right="-288"/>
        <w:jc w:val="both"/>
        <w:rPr>
          <w:rFonts w:ascii="Times New Roman" w:hAnsi="Times New Roman"/>
          <w:sz w:val="22"/>
        </w:rPr>
      </w:pPr>
    </w:p>
    <w:p w:rsidR="00120EF0" w:rsidRDefault="00120EF0">
      <w:pPr>
        <w:tabs>
          <w:tab w:val="center" w:pos="4680"/>
          <w:tab w:val="left" w:pos="4752"/>
          <w:tab w:val="left" w:pos="5472"/>
          <w:tab w:val="left" w:pos="6192"/>
          <w:tab w:val="left" w:pos="6912"/>
          <w:tab w:val="left" w:pos="7632"/>
          <w:tab w:val="left" w:pos="8352"/>
          <w:tab w:val="left" w:pos="9072"/>
        </w:tabs>
        <w:ind w:left="-288" w:right="-288"/>
        <w:jc w:val="both"/>
        <w:rPr>
          <w:rFonts w:ascii="Times New Roman" w:hAnsi="Times New Roman"/>
          <w:sz w:val="22"/>
        </w:rPr>
      </w:pPr>
      <w:r>
        <w:rPr>
          <w:rFonts w:ascii="Times New Roman" w:hAnsi="Times New Roman"/>
          <w:sz w:val="22"/>
        </w:rPr>
        <w:tab/>
      </w:r>
      <w:proofErr w:type="gramStart"/>
      <w:r>
        <w:rPr>
          <w:rFonts w:ascii="Times New Roman" w:hAnsi="Times New Roman"/>
          <w:sz w:val="22"/>
        </w:rPr>
        <w:t>for</w:t>
      </w:r>
      <w:proofErr w:type="gramEnd"/>
      <w:r>
        <w:rPr>
          <w:rFonts w:ascii="Times New Roman" w:hAnsi="Times New Roman"/>
          <w:sz w:val="22"/>
        </w:rPr>
        <w:t xml:space="preserve"> the</w:t>
      </w:r>
    </w:p>
    <w:p w:rsidR="00120EF0" w:rsidRDefault="00120EF0">
      <w:pPr>
        <w:ind w:left="-288" w:right="-288"/>
        <w:jc w:val="both"/>
        <w:rPr>
          <w:rFonts w:ascii="Times New Roman" w:hAnsi="Times New Roman"/>
          <w:sz w:val="22"/>
        </w:rPr>
      </w:pPr>
    </w:p>
    <w:p w:rsidR="00120EF0" w:rsidRDefault="00120EF0">
      <w:pPr>
        <w:tabs>
          <w:tab w:val="center" w:pos="4680"/>
          <w:tab w:val="left" w:pos="4752"/>
          <w:tab w:val="left" w:pos="5472"/>
          <w:tab w:val="left" w:pos="6192"/>
          <w:tab w:val="left" w:pos="6912"/>
          <w:tab w:val="left" w:pos="7632"/>
          <w:tab w:val="left" w:pos="8352"/>
          <w:tab w:val="left" w:pos="9072"/>
        </w:tabs>
        <w:ind w:left="-288" w:right="-288"/>
        <w:jc w:val="both"/>
        <w:rPr>
          <w:rFonts w:ascii="Times New Roman" w:hAnsi="Times New Roman"/>
          <w:sz w:val="22"/>
        </w:rPr>
      </w:pPr>
      <w:r>
        <w:rPr>
          <w:rFonts w:ascii="Times New Roman" w:hAnsi="Times New Roman"/>
          <w:sz w:val="22"/>
        </w:rPr>
        <w:tab/>
      </w:r>
      <w:r w:rsidR="00361B87">
        <w:rPr>
          <w:rFonts w:ascii="Times New Roman" w:hAnsi="Times New Roman"/>
          <w:sz w:val="22"/>
        </w:rPr>
        <w:t>Program</w:t>
      </w:r>
      <w:r>
        <w:rPr>
          <w:rFonts w:ascii="Times New Roman" w:hAnsi="Times New Roman"/>
          <w:sz w:val="22"/>
        </w:rPr>
        <w:t>/Department of X</w:t>
      </w:r>
    </w:p>
    <w:p w:rsidR="00120EF0" w:rsidRDefault="00120EF0">
      <w:pPr>
        <w:ind w:left="-288" w:right="-288"/>
        <w:jc w:val="both"/>
        <w:rPr>
          <w:rFonts w:ascii="Times New Roman" w:hAnsi="Times New Roman"/>
          <w:sz w:val="22"/>
        </w:rPr>
      </w:pPr>
    </w:p>
    <w:p w:rsidR="00120EF0" w:rsidRDefault="00120EF0">
      <w:pPr>
        <w:ind w:left="-288" w:right="-288"/>
        <w:jc w:val="both"/>
        <w:rPr>
          <w:rFonts w:ascii="Times New Roman" w:hAnsi="Times New Roman"/>
          <w:sz w:val="22"/>
        </w:rPr>
      </w:pPr>
    </w:p>
    <w:p w:rsidR="00120EF0" w:rsidRDefault="00120EF0">
      <w:pPr>
        <w:ind w:left="-288" w:right="-288"/>
        <w:jc w:val="both"/>
        <w:rPr>
          <w:rFonts w:ascii="Times New Roman" w:hAnsi="Times New Roman"/>
          <w:sz w:val="22"/>
        </w:rPr>
      </w:pPr>
    </w:p>
    <w:p w:rsidR="00120EF0" w:rsidRDefault="00120EF0">
      <w:pPr>
        <w:ind w:left="-288" w:right="-288"/>
        <w:jc w:val="both"/>
        <w:rPr>
          <w:rFonts w:ascii="Times New Roman" w:hAnsi="Times New Roman"/>
          <w:sz w:val="22"/>
        </w:rPr>
      </w:pPr>
    </w:p>
    <w:p w:rsidR="00120EF0" w:rsidRDefault="00120EF0">
      <w:pPr>
        <w:ind w:left="-288" w:right="-288"/>
        <w:jc w:val="both"/>
        <w:rPr>
          <w:rFonts w:ascii="Times New Roman" w:hAnsi="Times New Roman"/>
          <w:sz w:val="22"/>
        </w:rPr>
      </w:pPr>
    </w:p>
    <w:p w:rsidR="00120EF0" w:rsidRDefault="00120EF0">
      <w:pPr>
        <w:ind w:left="-288" w:right="-288"/>
        <w:jc w:val="both"/>
        <w:rPr>
          <w:rFonts w:ascii="Times New Roman" w:hAnsi="Times New Roman"/>
          <w:sz w:val="22"/>
        </w:rPr>
      </w:pPr>
    </w:p>
    <w:p w:rsidR="00120EF0" w:rsidRDefault="00120EF0">
      <w:pPr>
        <w:ind w:left="-288" w:right="-288"/>
        <w:jc w:val="both"/>
        <w:rPr>
          <w:rFonts w:ascii="Times New Roman" w:hAnsi="Times New Roman"/>
          <w:sz w:val="22"/>
        </w:rPr>
      </w:pPr>
    </w:p>
    <w:p w:rsidR="00120EF0" w:rsidRDefault="00120EF0">
      <w:pPr>
        <w:ind w:left="-288" w:right="-288"/>
        <w:jc w:val="both"/>
        <w:rPr>
          <w:rFonts w:ascii="Times New Roman" w:hAnsi="Times New Roman"/>
          <w:sz w:val="22"/>
        </w:rPr>
      </w:pPr>
    </w:p>
    <w:p w:rsidR="00120EF0" w:rsidRDefault="00120EF0">
      <w:pPr>
        <w:tabs>
          <w:tab w:val="center" w:pos="4680"/>
          <w:tab w:val="left" w:pos="4752"/>
          <w:tab w:val="left" w:pos="5472"/>
          <w:tab w:val="left" w:pos="6192"/>
          <w:tab w:val="left" w:pos="6912"/>
          <w:tab w:val="left" w:pos="7632"/>
          <w:tab w:val="left" w:pos="8352"/>
          <w:tab w:val="left" w:pos="9072"/>
        </w:tabs>
        <w:ind w:left="-288" w:right="-288"/>
        <w:jc w:val="both"/>
        <w:rPr>
          <w:rFonts w:ascii="Times New Roman" w:hAnsi="Times New Roman"/>
          <w:sz w:val="22"/>
        </w:rPr>
      </w:pPr>
      <w:r>
        <w:rPr>
          <w:rFonts w:ascii="Times New Roman" w:hAnsi="Times New Roman"/>
          <w:sz w:val="22"/>
        </w:rPr>
        <w:tab/>
      </w:r>
      <w:smartTag w:uri="urn:schemas-microsoft-com:office:smarttags" w:element="place">
        <w:smartTag w:uri="urn:schemas-microsoft-com:office:smarttags" w:element="PlaceName">
          <w:r>
            <w:rPr>
              <w:rFonts w:ascii="Times New Roman" w:hAnsi="Times New Roman"/>
              <w:sz w:val="22"/>
            </w:rPr>
            <w:t>WAYNE</w:t>
          </w:r>
        </w:smartTag>
        <w:r>
          <w:rPr>
            <w:rFonts w:ascii="Times New Roman" w:hAnsi="Times New Roman"/>
            <w:sz w:val="22"/>
          </w:rPr>
          <w:t xml:space="preserve"> </w:t>
        </w:r>
        <w:smartTag w:uri="urn:schemas-microsoft-com:office:smarttags" w:element="PlaceNam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p>
    <w:p w:rsidR="00120EF0" w:rsidRDefault="00120EF0">
      <w:pPr>
        <w:ind w:left="-288" w:right="-288"/>
        <w:jc w:val="both"/>
        <w:rPr>
          <w:rFonts w:ascii="Times New Roman" w:hAnsi="Times New Roman"/>
          <w:sz w:val="22"/>
        </w:rPr>
      </w:pPr>
    </w:p>
    <w:p w:rsidR="00120EF0" w:rsidRDefault="00120EF0">
      <w:pPr>
        <w:tabs>
          <w:tab w:val="center" w:pos="4680"/>
          <w:tab w:val="left" w:pos="4752"/>
          <w:tab w:val="left" w:pos="5472"/>
          <w:tab w:val="left" w:pos="6192"/>
          <w:tab w:val="left" w:pos="6912"/>
          <w:tab w:val="left" w:pos="7632"/>
          <w:tab w:val="left" w:pos="8352"/>
          <w:tab w:val="left" w:pos="9072"/>
        </w:tabs>
        <w:ind w:left="-288" w:right="-288"/>
        <w:jc w:val="both"/>
        <w:rPr>
          <w:rFonts w:ascii="Times New Roman" w:hAnsi="Times New Roman"/>
          <w:sz w:val="22"/>
        </w:rPr>
      </w:pPr>
      <w:r>
        <w:rPr>
          <w:rFonts w:ascii="Times New Roman" w:hAnsi="Times New Roman"/>
          <w:sz w:val="22"/>
        </w:rPr>
        <w:tab/>
      </w:r>
      <w:smartTag w:uri="urn:schemas-microsoft-com:office:smarttags" w:element="place">
        <w:smartTag w:uri="urn:schemas-microsoft-com:office:smarttags" w:element="City">
          <w:r>
            <w:rPr>
              <w:rFonts w:ascii="Times New Roman" w:hAnsi="Times New Roman"/>
              <w:sz w:val="22"/>
            </w:rPr>
            <w:t>Detroit</w:t>
          </w:r>
        </w:smartTag>
        <w:r>
          <w:rPr>
            <w:rFonts w:ascii="Times New Roman" w:hAnsi="Times New Roman"/>
            <w:sz w:val="22"/>
          </w:rPr>
          <w:t xml:space="preserve"> </w:t>
        </w:r>
        <w:smartTag w:uri="urn:schemas-microsoft-com:office:smarttags" w:element="State">
          <w:r>
            <w:rPr>
              <w:rFonts w:ascii="Times New Roman" w:hAnsi="Times New Roman"/>
              <w:sz w:val="22"/>
            </w:rPr>
            <w:t>Michigan</w:t>
          </w:r>
        </w:smartTag>
      </w:smartTag>
    </w:p>
    <w:p w:rsidR="00120EF0" w:rsidRDefault="00120EF0">
      <w:pPr>
        <w:ind w:left="-288" w:right="-288"/>
        <w:jc w:val="both"/>
        <w:rPr>
          <w:rFonts w:ascii="Times New Roman" w:hAnsi="Times New Roman"/>
          <w:sz w:val="22"/>
        </w:rPr>
      </w:pPr>
    </w:p>
    <w:p w:rsidR="00120EF0" w:rsidRDefault="00120EF0">
      <w:pPr>
        <w:ind w:left="-288" w:right="-288"/>
        <w:jc w:val="both"/>
        <w:rPr>
          <w:rFonts w:ascii="Times New Roman" w:hAnsi="Times New Roman"/>
          <w:sz w:val="22"/>
        </w:rPr>
      </w:pPr>
    </w:p>
    <w:p w:rsidR="00120EF0" w:rsidRDefault="00120EF0">
      <w:pPr>
        <w:ind w:left="-288" w:right="-288"/>
        <w:jc w:val="both"/>
        <w:rPr>
          <w:rFonts w:ascii="Times New Roman" w:hAnsi="Times New Roman"/>
          <w:sz w:val="22"/>
        </w:rPr>
      </w:pPr>
    </w:p>
    <w:p w:rsidR="00120EF0" w:rsidRDefault="00120EF0">
      <w:pPr>
        <w:tabs>
          <w:tab w:val="center" w:pos="4680"/>
          <w:tab w:val="left" w:pos="4752"/>
          <w:tab w:val="left" w:pos="5472"/>
          <w:tab w:val="left" w:pos="6192"/>
          <w:tab w:val="left" w:pos="6912"/>
          <w:tab w:val="left" w:pos="7632"/>
          <w:tab w:val="left" w:pos="8352"/>
          <w:tab w:val="left" w:pos="9072"/>
        </w:tabs>
        <w:ind w:left="-288" w:right="-288"/>
        <w:jc w:val="both"/>
        <w:rPr>
          <w:rFonts w:ascii="Times New Roman" w:hAnsi="Times New Roman"/>
          <w:sz w:val="22"/>
        </w:rPr>
      </w:pPr>
      <w:r>
        <w:rPr>
          <w:rFonts w:ascii="Times New Roman" w:hAnsi="Times New Roman"/>
          <w:sz w:val="22"/>
        </w:rPr>
        <w:tab/>
        <w:t>DATE</w:t>
      </w:r>
    </w:p>
    <w:p w:rsidR="00120EF0" w:rsidRDefault="00120EF0">
      <w:pPr>
        <w:ind w:left="-288" w:right="-288"/>
        <w:jc w:val="both"/>
        <w:rPr>
          <w:rFonts w:ascii="Times New Roman" w:hAnsi="Times New Roman"/>
          <w:sz w:val="22"/>
        </w:rPr>
      </w:pPr>
    </w:p>
    <w:p w:rsidR="00120EF0" w:rsidRDefault="00120EF0">
      <w:pPr>
        <w:ind w:left="-288" w:right="-288"/>
        <w:jc w:val="both"/>
        <w:rPr>
          <w:rFonts w:ascii="Times New Roman" w:hAnsi="Times New Roman"/>
          <w:sz w:val="22"/>
        </w:rPr>
      </w:pPr>
    </w:p>
    <w:p w:rsidR="00120EF0" w:rsidRDefault="00120EF0">
      <w:pPr>
        <w:ind w:left="-288" w:right="-288"/>
        <w:jc w:val="both"/>
        <w:rPr>
          <w:rFonts w:ascii="Times New Roman" w:hAnsi="Times New Roman"/>
          <w:sz w:val="22"/>
        </w:rPr>
      </w:pPr>
    </w:p>
    <w:p w:rsidR="00120EF0" w:rsidRDefault="00120EF0">
      <w:pPr>
        <w:ind w:left="-288" w:right="-288"/>
        <w:jc w:val="both"/>
        <w:rPr>
          <w:rFonts w:ascii="Times New Roman" w:hAnsi="Times New Roman"/>
          <w:sz w:val="22"/>
        </w:rPr>
      </w:pPr>
    </w:p>
    <w:p w:rsidR="00120EF0" w:rsidRDefault="00120EF0">
      <w:pPr>
        <w:ind w:left="-288" w:right="-288"/>
        <w:jc w:val="both"/>
        <w:rPr>
          <w:rFonts w:ascii="Times New Roman" w:hAnsi="Times New Roman"/>
          <w:sz w:val="22"/>
        </w:rPr>
      </w:pPr>
    </w:p>
    <w:p w:rsidR="00120EF0" w:rsidRDefault="00120EF0">
      <w:pPr>
        <w:ind w:left="-288" w:right="-288"/>
        <w:jc w:val="both"/>
        <w:rPr>
          <w:rFonts w:ascii="Times New Roman" w:hAnsi="Times New Roman"/>
          <w:sz w:val="22"/>
        </w:rPr>
      </w:pPr>
    </w:p>
    <w:p w:rsidR="00120EF0" w:rsidRDefault="00120EF0">
      <w:pPr>
        <w:ind w:left="-288" w:right="-288"/>
        <w:jc w:val="both"/>
        <w:rPr>
          <w:rFonts w:ascii="Times New Roman" w:hAnsi="Times New Roman"/>
          <w:sz w:val="22"/>
        </w:rPr>
      </w:pPr>
    </w:p>
    <w:p w:rsidR="00120EF0" w:rsidRDefault="00120EF0">
      <w:pPr>
        <w:ind w:left="-288" w:right="-288"/>
        <w:jc w:val="both"/>
        <w:rPr>
          <w:rFonts w:ascii="Times New Roman" w:hAnsi="Times New Roman"/>
          <w:sz w:val="22"/>
        </w:rPr>
      </w:pPr>
    </w:p>
    <w:p w:rsidR="00120EF0" w:rsidRDefault="00120EF0">
      <w:pPr>
        <w:tabs>
          <w:tab w:val="center" w:pos="4680"/>
          <w:tab w:val="left" w:pos="4752"/>
          <w:tab w:val="left" w:pos="5472"/>
          <w:tab w:val="left" w:pos="6192"/>
          <w:tab w:val="left" w:pos="6912"/>
          <w:tab w:val="left" w:pos="7632"/>
          <w:tab w:val="left" w:pos="8352"/>
          <w:tab w:val="left" w:pos="9072"/>
        </w:tabs>
        <w:ind w:left="-288" w:right="-288"/>
        <w:jc w:val="both"/>
        <w:rPr>
          <w:rFonts w:ascii="Times New Roman" w:hAnsi="Times New Roman"/>
          <w:sz w:val="22"/>
        </w:rPr>
      </w:pPr>
      <w:r>
        <w:rPr>
          <w:rFonts w:ascii="Times New Roman" w:hAnsi="Times New Roman"/>
          <w:b/>
          <w:sz w:val="22"/>
        </w:rPr>
        <w:tab/>
        <w:t>Evaluation Team</w:t>
      </w:r>
    </w:p>
    <w:p w:rsidR="00120EF0" w:rsidRDefault="00120EF0">
      <w:pPr>
        <w:ind w:left="-288" w:right="-288"/>
        <w:jc w:val="both"/>
        <w:rPr>
          <w:rFonts w:ascii="Times New Roman" w:hAnsi="Times New Roman"/>
          <w:sz w:val="22"/>
        </w:rPr>
      </w:pPr>
    </w:p>
    <w:p w:rsidR="00120EF0" w:rsidRDefault="00120EF0">
      <w:pPr>
        <w:ind w:left="-288" w:right="-288"/>
        <w:jc w:val="both"/>
        <w:rPr>
          <w:rFonts w:ascii="Times New Roman" w:hAnsi="Times New Roman"/>
          <w:sz w:val="22"/>
        </w:rPr>
      </w:pPr>
    </w:p>
    <w:p w:rsidR="007741F6" w:rsidRDefault="00120EF0" w:rsidP="007741F6">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288" w:right="-288"/>
        <w:jc w:val="center"/>
        <w:rPr>
          <w:rFonts w:ascii="Times New Roman" w:hAnsi="Times New Roman"/>
          <w:sz w:val="22"/>
        </w:rPr>
      </w:pPr>
      <w:r>
        <w:rPr>
          <w:rFonts w:ascii="Times New Roman" w:hAnsi="Times New Roman"/>
          <w:sz w:val="22"/>
        </w:rPr>
        <w:t>Name, Position, University</w:t>
      </w:r>
    </w:p>
    <w:p w:rsidR="00120EF0" w:rsidRDefault="00120EF0" w:rsidP="007741F6">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288" w:right="-288" w:firstLine="5760"/>
        <w:jc w:val="center"/>
        <w:rPr>
          <w:rFonts w:ascii="Times New Roman" w:hAnsi="Times New Roman"/>
          <w:sz w:val="22"/>
        </w:rPr>
      </w:pPr>
    </w:p>
    <w:p w:rsidR="00120EF0" w:rsidRDefault="00120EF0" w:rsidP="007741F6">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288" w:right="-288"/>
        <w:jc w:val="center"/>
        <w:rPr>
          <w:rFonts w:ascii="Times New Roman" w:hAnsi="Times New Roman"/>
          <w:sz w:val="22"/>
        </w:rPr>
      </w:pPr>
      <w:r>
        <w:rPr>
          <w:rFonts w:ascii="Times New Roman" w:hAnsi="Times New Roman"/>
          <w:sz w:val="22"/>
        </w:rPr>
        <w:t>Name, Position, University</w:t>
      </w:r>
    </w:p>
    <w:p w:rsidR="00120EF0" w:rsidRDefault="00120EF0">
      <w:pPr>
        <w:pStyle w:val="Heading2"/>
        <w:widowControl w:val="0"/>
        <w:rPr>
          <w:sz w:val="22"/>
        </w:rPr>
      </w:pPr>
      <w:r>
        <w:rPr>
          <w:sz w:val="22"/>
        </w:rPr>
        <w:br w:type="page"/>
      </w:r>
    </w:p>
    <w:p w:rsidR="00120EF0" w:rsidRDefault="00120EF0">
      <w:pPr>
        <w:pStyle w:val="Heading2"/>
        <w:widowControl w:val="0"/>
        <w:rPr>
          <w:sz w:val="22"/>
        </w:rPr>
      </w:pPr>
    </w:p>
    <w:p w:rsidR="00AA7DCF" w:rsidRDefault="00AA7DCF">
      <w:pPr>
        <w:pStyle w:val="Heading2"/>
        <w:widowControl w:val="0"/>
        <w:rPr>
          <w:bCs/>
          <w:snapToGrid w:val="0"/>
        </w:rPr>
      </w:pPr>
    </w:p>
    <w:p w:rsidR="00AA7DCF" w:rsidRDefault="00AA7DCF">
      <w:pPr>
        <w:pStyle w:val="Heading2"/>
        <w:widowControl w:val="0"/>
        <w:rPr>
          <w:bCs/>
          <w:snapToGrid w:val="0"/>
        </w:rPr>
      </w:pPr>
    </w:p>
    <w:p w:rsidR="00120EF0" w:rsidRDefault="00120EF0">
      <w:pPr>
        <w:pStyle w:val="Heading2"/>
        <w:widowControl w:val="0"/>
        <w:rPr>
          <w:bCs/>
          <w:snapToGrid w:val="0"/>
        </w:rPr>
      </w:pPr>
      <w:r>
        <w:rPr>
          <w:bCs/>
          <w:snapToGrid w:val="0"/>
        </w:rPr>
        <w:t xml:space="preserve">Questions from the Provost for </w:t>
      </w:r>
      <w:r w:rsidR="00361B87">
        <w:rPr>
          <w:bCs/>
          <w:snapToGrid w:val="0"/>
        </w:rPr>
        <w:t>Academic</w:t>
      </w:r>
      <w:r>
        <w:rPr>
          <w:bCs/>
          <w:snapToGrid w:val="0"/>
        </w:rPr>
        <w:t xml:space="preserve"> Program Review</w:t>
      </w:r>
    </w:p>
    <w:p w:rsidR="00120EF0" w:rsidRDefault="00120EF0">
      <w:pPr>
        <w:jc w:val="both"/>
        <w:rPr>
          <w:rFonts w:ascii="Times New Roman" w:hAnsi="Times New Roman"/>
        </w:rPr>
      </w:pPr>
    </w:p>
    <w:p w:rsidR="002022C4" w:rsidRPr="002022C4" w:rsidRDefault="002022C4" w:rsidP="002022C4">
      <w:pPr>
        <w:numPr>
          <w:ilvl w:val="0"/>
          <w:numId w:val="2"/>
        </w:numPr>
        <w:jc w:val="both"/>
        <w:rPr>
          <w:rFonts w:ascii="Times New Roman" w:hAnsi="Times New Roman"/>
          <w:szCs w:val="24"/>
        </w:rPr>
      </w:pPr>
      <w:r w:rsidRPr="002022C4">
        <w:rPr>
          <w:rFonts w:ascii="Times New Roman" w:hAnsi="Times New Roman"/>
          <w:szCs w:val="24"/>
          <w:u w:val="single"/>
        </w:rPr>
        <w:t>Mission and Strategic Plan.</w:t>
      </w:r>
      <w:r w:rsidRPr="002022C4">
        <w:rPr>
          <w:rFonts w:ascii="Times New Roman" w:hAnsi="Times New Roman"/>
          <w:szCs w:val="24"/>
        </w:rPr>
        <w:t xml:space="preserve">  Summarize the progress, strengths, procedures, and opportunities for improvement in the areas of mission and strategic planning.</w:t>
      </w:r>
    </w:p>
    <w:p w:rsidR="002022C4" w:rsidRPr="002022C4" w:rsidRDefault="002022C4" w:rsidP="002022C4">
      <w:pPr>
        <w:ind w:left="792"/>
        <w:jc w:val="both"/>
        <w:rPr>
          <w:rFonts w:ascii="Times New Roman" w:hAnsi="Times New Roman"/>
          <w:szCs w:val="24"/>
        </w:rPr>
      </w:pPr>
    </w:p>
    <w:p w:rsidR="002022C4" w:rsidRPr="002022C4" w:rsidRDefault="002022C4" w:rsidP="002022C4">
      <w:pPr>
        <w:numPr>
          <w:ilvl w:val="1"/>
          <w:numId w:val="2"/>
        </w:numPr>
        <w:jc w:val="both"/>
        <w:rPr>
          <w:rFonts w:ascii="Times New Roman" w:hAnsi="Times New Roman"/>
          <w:szCs w:val="24"/>
        </w:rPr>
      </w:pPr>
      <w:r w:rsidRPr="002022C4">
        <w:rPr>
          <w:rFonts w:ascii="Times New Roman" w:hAnsi="Times New Roman"/>
          <w:szCs w:val="24"/>
        </w:rPr>
        <w:t>Assess the department’s mission and strategic plan, including its progress toward achieving the plan’s goals and processes for refining and updating the plan.</w:t>
      </w:r>
    </w:p>
    <w:p w:rsidR="002022C4" w:rsidRPr="002022C4" w:rsidRDefault="002022C4" w:rsidP="002022C4">
      <w:pPr>
        <w:numPr>
          <w:ilvl w:val="1"/>
          <w:numId w:val="2"/>
        </w:numPr>
        <w:jc w:val="both"/>
        <w:rPr>
          <w:rFonts w:ascii="Times New Roman" w:hAnsi="Times New Roman"/>
          <w:szCs w:val="24"/>
        </w:rPr>
      </w:pPr>
      <w:r w:rsidRPr="002022C4">
        <w:rPr>
          <w:rFonts w:ascii="Times New Roman" w:hAnsi="Times New Roman"/>
          <w:szCs w:val="24"/>
        </w:rPr>
        <w:t>Identify how the department’s mission and plan aligns with the University’s mission and goals.</w:t>
      </w:r>
    </w:p>
    <w:p w:rsidR="002022C4" w:rsidRPr="002022C4" w:rsidRDefault="002022C4" w:rsidP="002022C4">
      <w:pPr>
        <w:numPr>
          <w:ilvl w:val="1"/>
          <w:numId w:val="2"/>
        </w:numPr>
        <w:jc w:val="both"/>
        <w:rPr>
          <w:rFonts w:ascii="Times New Roman" w:hAnsi="Times New Roman"/>
          <w:szCs w:val="24"/>
        </w:rPr>
      </w:pPr>
      <w:r w:rsidRPr="002022C4">
        <w:rPr>
          <w:rFonts w:ascii="Times New Roman" w:hAnsi="Times New Roman"/>
          <w:szCs w:val="24"/>
        </w:rPr>
        <w:t>Identify how academic program assessment informs the department’s mission and strategic planning.</w:t>
      </w:r>
    </w:p>
    <w:p w:rsidR="002022C4" w:rsidRPr="002022C4" w:rsidRDefault="002022C4" w:rsidP="002022C4">
      <w:pPr>
        <w:ind w:left="1512"/>
        <w:jc w:val="both"/>
        <w:rPr>
          <w:rFonts w:ascii="Times New Roman" w:hAnsi="Times New Roman"/>
          <w:szCs w:val="24"/>
        </w:rPr>
      </w:pPr>
    </w:p>
    <w:p w:rsidR="002022C4" w:rsidRPr="002022C4" w:rsidRDefault="002022C4" w:rsidP="002022C4">
      <w:pPr>
        <w:numPr>
          <w:ilvl w:val="0"/>
          <w:numId w:val="3"/>
        </w:numPr>
        <w:jc w:val="both"/>
        <w:rPr>
          <w:rFonts w:ascii="Times New Roman" w:hAnsi="Times New Roman"/>
          <w:szCs w:val="24"/>
          <w:u w:val="single"/>
        </w:rPr>
        <w:sectPr w:rsidR="002022C4" w:rsidRPr="002022C4" w:rsidSect="002022C4">
          <w:headerReference w:type="even" r:id="rId9"/>
          <w:footerReference w:type="default" r:id="rId10"/>
          <w:endnotePr>
            <w:numFmt w:val="decimal"/>
          </w:endnotePr>
          <w:type w:val="continuous"/>
          <w:pgSz w:w="12240" w:h="15840" w:code="1"/>
          <w:pgMar w:top="576" w:right="1440" w:bottom="720" w:left="1440" w:header="1440" w:footer="1008" w:gutter="0"/>
          <w:cols w:space="720"/>
          <w:noEndnote/>
          <w:titlePg/>
        </w:sectPr>
      </w:pPr>
    </w:p>
    <w:p w:rsidR="002022C4" w:rsidRPr="002022C4" w:rsidRDefault="002022C4" w:rsidP="002022C4">
      <w:pPr>
        <w:numPr>
          <w:ilvl w:val="0"/>
          <w:numId w:val="3"/>
        </w:numPr>
        <w:jc w:val="both"/>
        <w:rPr>
          <w:rFonts w:ascii="Times New Roman" w:hAnsi="Times New Roman"/>
          <w:szCs w:val="24"/>
        </w:rPr>
      </w:pPr>
      <w:r w:rsidRPr="002022C4">
        <w:rPr>
          <w:rFonts w:ascii="Times New Roman" w:hAnsi="Times New Roman"/>
          <w:szCs w:val="24"/>
          <w:u w:val="single"/>
        </w:rPr>
        <w:t>Management Operations.</w:t>
      </w:r>
      <w:r w:rsidRPr="002022C4">
        <w:rPr>
          <w:rFonts w:ascii="Times New Roman" w:hAnsi="Times New Roman"/>
          <w:szCs w:val="24"/>
        </w:rPr>
        <w:t xml:space="preserve">  Summarize the progress, strengths, procedures, and opportunities for improvement in the area of management operations.  </w:t>
      </w:r>
    </w:p>
    <w:p w:rsidR="002022C4" w:rsidRPr="002022C4" w:rsidRDefault="002022C4" w:rsidP="002022C4">
      <w:pPr>
        <w:ind w:left="792"/>
        <w:jc w:val="both"/>
        <w:rPr>
          <w:rFonts w:ascii="Times New Roman" w:hAnsi="Times New Roman"/>
          <w:szCs w:val="24"/>
        </w:rPr>
      </w:pPr>
    </w:p>
    <w:p w:rsidR="002022C4" w:rsidRPr="002022C4" w:rsidRDefault="002022C4" w:rsidP="002022C4">
      <w:pPr>
        <w:numPr>
          <w:ilvl w:val="1"/>
          <w:numId w:val="3"/>
        </w:numPr>
        <w:jc w:val="both"/>
        <w:rPr>
          <w:rFonts w:ascii="Times New Roman" w:hAnsi="Times New Roman"/>
          <w:szCs w:val="24"/>
        </w:rPr>
      </w:pPr>
      <w:r w:rsidRPr="002022C4">
        <w:rPr>
          <w:rFonts w:ascii="Times New Roman" w:hAnsi="Times New Roman"/>
          <w:szCs w:val="24"/>
        </w:rPr>
        <w:t>Determine whether the department has a defined organizational structure that includes processes for review, evaluation, and improvement.</w:t>
      </w:r>
    </w:p>
    <w:p w:rsidR="002022C4" w:rsidRPr="002022C4" w:rsidRDefault="002022C4" w:rsidP="002022C4">
      <w:pPr>
        <w:numPr>
          <w:ilvl w:val="1"/>
          <w:numId w:val="3"/>
        </w:numPr>
        <w:jc w:val="both"/>
        <w:rPr>
          <w:rFonts w:ascii="Times New Roman" w:hAnsi="Times New Roman"/>
          <w:szCs w:val="24"/>
        </w:rPr>
      </w:pPr>
      <w:r w:rsidRPr="002022C4">
        <w:rPr>
          <w:rFonts w:ascii="Times New Roman" w:hAnsi="Times New Roman"/>
          <w:szCs w:val="24"/>
        </w:rPr>
        <w:t xml:space="preserve">Determine whether the organizational structure is appropriate for the size, mission and strategic plan of the department. </w:t>
      </w:r>
    </w:p>
    <w:p w:rsidR="002022C4" w:rsidRPr="002022C4" w:rsidRDefault="002022C4" w:rsidP="002022C4">
      <w:pPr>
        <w:keepNext/>
        <w:widowControl/>
        <w:ind w:left="1512"/>
        <w:jc w:val="both"/>
        <w:outlineLvl w:val="8"/>
        <w:rPr>
          <w:rFonts w:ascii="Times New Roman" w:hAnsi="Times New Roman"/>
          <w:szCs w:val="24"/>
        </w:rPr>
      </w:pPr>
    </w:p>
    <w:p w:rsidR="002022C4" w:rsidRPr="002022C4" w:rsidRDefault="002022C4" w:rsidP="002022C4">
      <w:pPr>
        <w:keepNext/>
        <w:widowControl/>
        <w:numPr>
          <w:ilvl w:val="0"/>
          <w:numId w:val="3"/>
        </w:numPr>
        <w:jc w:val="both"/>
        <w:outlineLvl w:val="8"/>
        <w:rPr>
          <w:rFonts w:ascii="Times New Roman" w:hAnsi="Times New Roman"/>
          <w:snapToGrid/>
          <w:szCs w:val="24"/>
        </w:rPr>
      </w:pPr>
      <w:r w:rsidRPr="002022C4">
        <w:rPr>
          <w:rFonts w:ascii="Times New Roman" w:hAnsi="Times New Roman"/>
          <w:snapToGrid/>
          <w:szCs w:val="24"/>
          <w:u w:val="single"/>
        </w:rPr>
        <w:t>Academic Programs.</w:t>
      </w:r>
      <w:r w:rsidRPr="002022C4">
        <w:rPr>
          <w:rFonts w:ascii="Times New Roman" w:hAnsi="Times New Roman"/>
          <w:snapToGrid/>
          <w:szCs w:val="24"/>
        </w:rPr>
        <w:t xml:space="preserve">  Summarize the progress, strengths, procedures and opportunities for improvement in the academic programs.</w:t>
      </w:r>
    </w:p>
    <w:p w:rsidR="002022C4" w:rsidRPr="002022C4" w:rsidRDefault="002022C4" w:rsidP="002022C4">
      <w:pPr>
        <w:rPr>
          <w:rFonts w:ascii="Times New Roman" w:hAnsi="Times New Roman"/>
        </w:rPr>
      </w:pPr>
    </w:p>
    <w:p w:rsidR="002022C4" w:rsidRPr="002022C4" w:rsidRDefault="002022C4" w:rsidP="002022C4">
      <w:pPr>
        <w:numPr>
          <w:ilvl w:val="1"/>
          <w:numId w:val="3"/>
        </w:numPr>
        <w:jc w:val="both"/>
        <w:rPr>
          <w:rFonts w:ascii="Times New Roman" w:hAnsi="Times New Roman"/>
          <w:szCs w:val="24"/>
        </w:rPr>
      </w:pPr>
      <w:r w:rsidRPr="002022C4">
        <w:rPr>
          <w:rFonts w:ascii="Times New Roman" w:hAnsi="Times New Roman"/>
          <w:szCs w:val="24"/>
        </w:rPr>
        <w:t>Evaluate whether departmental academic programs meet disciplinary standards.</w:t>
      </w:r>
    </w:p>
    <w:p w:rsidR="002022C4" w:rsidRPr="002022C4" w:rsidRDefault="002022C4" w:rsidP="002022C4">
      <w:pPr>
        <w:numPr>
          <w:ilvl w:val="1"/>
          <w:numId w:val="3"/>
        </w:numPr>
        <w:jc w:val="both"/>
        <w:rPr>
          <w:rFonts w:ascii="Times New Roman" w:hAnsi="Times New Roman"/>
          <w:szCs w:val="24"/>
        </w:rPr>
      </w:pPr>
      <w:r w:rsidRPr="002022C4">
        <w:rPr>
          <w:rFonts w:ascii="Times New Roman" w:hAnsi="Times New Roman"/>
          <w:szCs w:val="24"/>
        </w:rPr>
        <w:t>Evaluate whether academic programs are adequately structured to meet student needs.</w:t>
      </w:r>
    </w:p>
    <w:p w:rsidR="002022C4" w:rsidRPr="002022C4" w:rsidRDefault="002022C4" w:rsidP="002022C4">
      <w:pPr>
        <w:numPr>
          <w:ilvl w:val="1"/>
          <w:numId w:val="3"/>
        </w:numPr>
        <w:jc w:val="both"/>
        <w:rPr>
          <w:rFonts w:ascii="Times New Roman" w:hAnsi="Times New Roman"/>
          <w:szCs w:val="24"/>
        </w:rPr>
      </w:pPr>
      <w:r w:rsidRPr="002022C4">
        <w:rPr>
          <w:rFonts w:ascii="Times New Roman" w:hAnsi="Times New Roman"/>
          <w:szCs w:val="24"/>
        </w:rPr>
        <w:t>Identify the department’s program assessment processes for reviewing, benchmarking, updating, and improving academic programs.</w:t>
      </w:r>
    </w:p>
    <w:p w:rsidR="002022C4" w:rsidRPr="002022C4" w:rsidRDefault="002022C4" w:rsidP="002022C4">
      <w:pPr>
        <w:numPr>
          <w:ilvl w:val="1"/>
          <w:numId w:val="3"/>
        </w:numPr>
        <w:jc w:val="both"/>
        <w:rPr>
          <w:rFonts w:ascii="Times New Roman" w:hAnsi="Times New Roman"/>
          <w:szCs w:val="24"/>
        </w:rPr>
      </w:pPr>
      <w:r w:rsidRPr="002022C4">
        <w:rPr>
          <w:rFonts w:ascii="Times New Roman" w:hAnsi="Times New Roman"/>
          <w:szCs w:val="24"/>
        </w:rPr>
        <w:t xml:space="preserve">Describe the quality and functionality of program assessment methods and results.  </w:t>
      </w:r>
    </w:p>
    <w:p w:rsidR="002022C4" w:rsidRPr="002022C4" w:rsidRDefault="002022C4" w:rsidP="002022C4">
      <w:pPr>
        <w:numPr>
          <w:ilvl w:val="1"/>
          <w:numId w:val="3"/>
        </w:numPr>
        <w:jc w:val="both"/>
        <w:rPr>
          <w:rFonts w:ascii="Times New Roman" w:hAnsi="Times New Roman"/>
          <w:szCs w:val="24"/>
        </w:rPr>
      </w:pPr>
      <w:r w:rsidRPr="002022C4">
        <w:rPr>
          <w:rFonts w:ascii="Times New Roman" w:hAnsi="Times New Roman"/>
          <w:szCs w:val="24"/>
        </w:rPr>
        <w:t>Identify the ways and degree to which the program uses assessment results for program improvement.</w:t>
      </w:r>
    </w:p>
    <w:p w:rsidR="002022C4" w:rsidRPr="002022C4" w:rsidRDefault="002022C4" w:rsidP="002022C4">
      <w:pPr>
        <w:rPr>
          <w:rFonts w:ascii="Times New Roman" w:hAnsi="Times New Roman"/>
        </w:rPr>
      </w:pPr>
    </w:p>
    <w:p w:rsidR="002022C4" w:rsidRPr="002022C4" w:rsidRDefault="002022C4" w:rsidP="002022C4">
      <w:pPr>
        <w:keepNext/>
        <w:widowControl/>
        <w:numPr>
          <w:ilvl w:val="0"/>
          <w:numId w:val="3"/>
        </w:numPr>
        <w:jc w:val="both"/>
        <w:outlineLvl w:val="8"/>
        <w:rPr>
          <w:rFonts w:ascii="Times New Roman" w:hAnsi="Times New Roman"/>
          <w:snapToGrid/>
          <w:szCs w:val="24"/>
        </w:rPr>
      </w:pPr>
      <w:r w:rsidRPr="002022C4">
        <w:rPr>
          <w:rFonts w:ascii="Times New Roman" w:hAnsi="Times New Roman"/>
          <w:snapToGrid/>
          <w:szCs w:val="24"/>
          <w:u w:val="single"/>
        </w:rPr>
        <w:t>Faculty.</w:t>
      </w:r>
      <w:r w:rsidRPr="002022C4">
        <w:rPr>
          <w:rFonts w:ascii="Times New Roman" w:hAnsi="Times New Roman"/>
          <w:snapToGrid/>
          <w:szCs w:val="24"/>
        </w:rPr>
        <w:t xml:space="preserve">  Summarize the strengths, and opportunities for improvement of the faculty. </w:t>
      </w:r>
    </w:p>
    <w:p w:rsidR="002022C4" w:rsidRPr="002022C4" w:rsidRDefault="002022C4" w:rsidP="002022C4">
      <w:pPr>
        <w:jc w:val="both"/>
        <w:rPr>
          <w:rFonts w:ascii="Times New Roman" w:hAnsi="Times New Roman"/>
          <w:szCs w:val="24"/>
        </w:rPr>
      </w:pPr>
    </w:p>
    <w:p w:rsidR="002022C4" w:rsidRPr="002022C4" w:rsidRDefault="002022C4" w:rsidP="002022C4">
      <w:pPr>
        <w:keepNext/>
        <w:widowControl/>
        <w:numPr>
          <w:ilvl w:val="1"/>
          <w:numId w:val="3"/>
        </w:numPr>
        <w:jc w:val="both"/>
        <w:outlineLvl w:val="8"/>
        <w:rPr>
          <w:rFonts w:ascii="Times New Roman" w:hAnsi="Times New Roman"/>
          <w:snapToGrid/>
          <w:szCs w:val="24"/>
        </w:rPr>
      </w:pPr>
      <w:r w:rsidRPr="002022C4">
        <w:rPr>
          <w:rFonts w:ascii="Times New Roman" w:hAnsi="Times New Roman"/>
          <w:snapToGrid/>
          <w:szCs w:val="24"/>
        </w:rPr>
        <w:t>Assess the quality of the faculty.</w:t>
      </w:r>
    </w:p>
    <w:p w:rsidR="002022C4" w:rsidRPr="002022C4" w:rsidRDefault="002022C4" w:rsidP="002022C4">
      <w:pPr>
        <w:numPr>
          <w:ilvl w:val="1"/>
          <w:numId w:val="3"/>
        </w:numPr>
        <w:jc w:val="both"/>
        <w:rPr>
          <w:rFonts w:ascii="Times New Roman" w:hAnsi="Times New Roman"/>
          <w:szCs w:val="24"/>
        </w:rPr>
      </w:pPr>
      <w:r w:rsidRPr="002022C4">
        <w:rPr>
          <w:rFonts w:ascii="Times New Roman" w:hAnsi="Times New Roman"/>
          <w:szCs w:val="24"/>
        </w:rPr>
        <w:t>Determine the level and quality of research and research funding.</w:t>
      </w:r>
    </w:p>
    <w:p w:rsidR="002022C4" w:rsidRPr="002022C4" w:rsidRDefault="002022C4" w:rsidP="002022C4">
      <w:pPr>
        <w:numPr>
          <w:ilvl w:val="1"/>
          <w:numId w:val="3"/>
        </w:numPr>
        <w:jc w:val="both"/>
        <w:rPr>
          <w:rFonts w:ascii="Times New Roman" w:hAnsi="Times New Roman"/>
          <w:szCs w:val="24"/>
        </w:rPr>
      </w:pPr>
      <w:r w:rsidRPr="002022C4">
        <w:rPr>
          <w:rFonts w:ascii="Times New Roman" w:hAnsi="Times New Roman"/>
          <w:szCs w:val="24"/>
        </w:rPr>
        <w:t>Evaluate the publication records of the faculty.</w:t>
      </w:r>
    </w:p>
    <w:p w:rsidR="002022C4" w:rsidRPr="002022C4" w:rsidRDefault="002022C4" w:rsidP="002022C4">
      <w:pPr>
        <w:numPr>
          <w:ilvl w:val="1"/>
          <w:numId w:val="3"/>
        </w:numPr>
        <w:jc w:val="both"/>
        <w:rPr>
          <w:rFonts w:ascii="Times New Roman" w:hAnsi="Times New Roman"/>
          <w:szCs w:val="24"/>
        </w:rPr>
      </w:pPr>
      <w:r w:rsidRPr="002022C4">
        <w:rPr>
          <w:rFonts w:ascii="Times New Roman" w:hAnsi="Times New Roman"/>
          <w:szCs w:val="24"/>
        </w:rPr>
        <w:t>Evaluate the service profile of the faculty.</w:t>
      </w:r>
    </w:p>
    <w:p w:rsidR="002022C4" w:rsidRPr="002022C4" w:rsidRDefault="002022C4" w:rsidP="002022C4">
      <w:pPr>
        <w:keepNext/>
        <w:widowControl/>
        <w:numPr>
          <w:ilvl w:val="1"/>
          <w:numId w:val="3"/>
        </w:numPr>
        <w:jc w:val="both"/>
        <w:outlineLvl w:val="8"/>
        <w:rPr>
          <w:rFonts w:ascii="Times New Roman" w:hAnsi="Times New Roman"/>
          <w:snapToGrid/>
          <w:szCs w:val="24"/>
        </w:rPr>
      </w:pPr>
      <w:r w:rsidRPr="002022C4">
        <w:rPr>
          <w:rFonts w:ascii="Times New Roman" w:hAnsi="Times New Roman"/>
          <w:snapToGrid/>
          <w:szCs w:val="24"/>
        </w:rPr>
        <w:t>Identify and evaluate efforts to support and mentor new and junior faculty.</w:t>
      </w:r>
    </w:p>
    <w:p w:rsidR="002022C4" w:rsidRPr="002022C4" w:rsidRDefault="002022C4" w:rsidP="002022C4">
      <w:pPr>
        <w:keepNext/>
        <w:widowControl/>
        <w:numPr>
          <w:ilvl w:val="1"/>
          <w:numId w:val="3"/>
        </w:numPr>
        <w:jc w:val="both"/>
        <w:outlineLvl w:val="8"/>
        <w:rPr>
          <w:rFonts w:ascii="Times New Roman" w:hAnsi="Times New Roman"/>
          <w:snapToGrid/>
          <w:szCs w:val="24"/>
        </w:rPr>
      </w:pPr>
      <w:r w:rsidRPr="002022C4">
        <w:rPr>
          <w:rFonts w:ascii="Times New Roman" w:hAnsi="Times New Roman"/>
          <w:snapToGrid/>
          <w:szCs w:val="24"/>
        </w:rPr>
        <w:t>Summarize the department’s progress in faculty recruiting.</w:t>
      </w:r>
    </w:p>
    <w:p w:rsidR="002022C4" w:rsidRPr="002022C4" w:rsidRDefault="002022C4" w:rsidP="002022C4">
      <w:pPr>
        <w:keepNext/>
        <w:widowControl/>
        <w:numPr>
          <w:ilvl w:val="1"/>
          <w:numId w:val="3"/>
        </w:numPr>
        <w:jc w:val="both"/>
        <w:outlineLvl w:val="8"/>
        <w:rPr>
          <w:rFonts w:ascii="Times New Roman" w:hAnsi="Times New Roman"/>
          <w:snapToGrid/>
          <w:szCs w:val="24"/>
        </w:rPr>
      </w:pPr>
      <w:r w:rsidRPr="002022C4">
        <w:rPr>
          <w:rFonts w:ascii="Times New Roman" w:hAnsi="Times New Roman"/>
          <w:snapToGrid/>
          <w:szCs w:val="24"/>
        </w:rPr>
        <w:t>Assess the on-going processes for evaluating faculty performance over time.</w:t>
      </w:r>
    </w:p>
    <w:p w:rsidR="002022C4" w:rsidRDefault="002022C4" w:rsidP="002022C4">
      <w:pPr>
        <w:jc w:val="both"/>
        <w:rPr>
          <w:rFonts w:ascii="Times New Roman" w:hAnsi="Times New Roman"/>
          <w:szCs w:val="24"/>
        </w:rPr>
      </w:pPr>
    </w:p>
    <w:p w:rsidR="00396143" w:rsidRDefault="00396143" w:rsidP="002022C4">
      <w:pPr>
        <w:jc w:val="both"/>
        <w:rPr>
          <w:rFonts w:ascii="Times New Roman" w:hAnsi="Times New Roman"/>
          <w:szCs w:val="24"/>
        </w:rPr>
      </w:pPr>
    </w:p>
    <w:p w:rsidR="00396143" w:rsidRDefault="00396143" w:rsidP="002022C4">
      <w:pPr>
        <w:jc w:val="both"/>
        <w:rPr>
          <w:rFonts w:ascii="Times New Roman" w:hAnsi="Times New Roman"/>
          <w:szCs w:val="24"/>
        </w:rPr>
      </w:pPr>
    </w:p>
    <w:p w:rsidR="002022C4" w:rsidRDefault="002022C4" w:rsidP="002022C4">
      <w:pPr>
        <w:jc w:val="both"/>
        <w:rPr>
          <w:rFonts w:ascii="Times New Roman" w:hAnsi="Times New Roman"/>
          <w:szCs w:val="24"/>
        </w:rPr>
      </w:pPr>
    </w:p>
    <w:p w:rsidR="002022C4" w:rsidRPr="002022C4" w:rsidRDefault="002022C4" w:rsidP="002022C4">
      <w:pPr>
        <w:jc w:val="both"/>
        <w:rPr>
          <w:rFonts w:ascii="Times New Roman" w:hAnsi="Times New Roman"/>
          <w:szCs w:val="24"/>
        </w:rPr>
      </w:pPr>
    </w:p>
    <w:p w:rsidR="002022C4" w:rsidRPr="002022C4" w:rsidRDefault="002022C4" w:rsidP="002022C4">
      <w:pPr>
        <w:keepNext/>
        <w:widowControl/>
        <w:numPr>
          <w:ilvl w:val="0"/>
          <w:numId w:val="3"/>
        </w:numPr>
        <w:jc w:val="both"/>
        <w:outlineLvl w:val="8"/>
        <w:rPr>
          <w:rFonts w:ascii="Times New Roman" w:hAnsi="Times New Roman"/>
          <w:snapToGrid/>
          <w:szCs w:val="24"/>
        </w:rPr>
      </w:pPr>
      <w:r w:rsidRPr="002022C4">
        <w:rPr>
          <w:rFonts w:ascii="Times New Roman" w:hAnsi="Times New Roman"/>
          <w:snapToGrid/>
          <w:szCs w:val="24"/>
          <w:u w:val="single"/>
        </w:rPr>
        <w:t>Students.</w:t>
      </w:r>
      <w:r w:rsidRPr="002022C4">
        <w:rPr>
          <w:rFonts w:ascii="Times New Roman" w:hAnsi="Times New Roman"/>
          <w:snapToGrid/>
          <w:szCs w:val="24"/>
        </w:rPr>
        <w:t xml:space="preserve">  Summarize the progress, strengths, and opportunities for improvement of graduate and undergraduate students. </w:t>
      </w:r>
    </w:p>
    <w:p w:rsidR="002022C4" w:rsidRPr="002022C4" w:rsidRDefault="002022C4" w:rsidP="002022C4">
      <w:pPr>
        <w:jc w:val="both"/>
        <w:rPr>
          <w:rFonts w:ascii="Times New Roman" w:hAnsi="Times New Roman"/>
          <w:szCs w:val="24"/>
        </w:rPr>
      </w:pPr>
    </w:p>
    <w:p w:rsidR="002022C4" w:rsidRPr="002022C4" w:rsidRDefault="002022C4" w:rsidP="002022C4">
      <w:pPr>
        <w:keepNext/>
        <w:widowControl/>
        <w:numPr>
          <w:ilvl w:val="1"/>
          <w:numId w:val="3"/>
        </w:numPr>
        <w:jc w:val="both"/>
        <w:outlineLvl w:val="8"/>
        <w:rPr>
          <w:rFonts w:ascii="Times New Roman" w:hAnsi="Times New Roman"/>
          <w:snapToGrid/>
          <w:szCs w:val="24"/>
        </w:rPr>
      </w:pPr>
      <w:r w:rsidRPr="002022C4">
        <w:rPr>
          <w:rFonts w:ascii="Times New Roman" w:hAnsi="Times New Roman"/>
          <w:snapToGrid/>
          <w:szCs w:val="24"/>
        </w:rPr>
        <w:t>Identify and evaluate efforts to support students in the areas of advising, mentoring and academic success.</w:t>
      </w:r>
    </w:p>
    <w:p w:rsidR="002022C4" w:rsidRPr="002022C4" w:rsidRDefault="002022C4" w:rsidP="002022C4">
      <w:pPr>
        <w:numPr>
          <w:ilvl w:val="1"/>
          <w:numId w:val="3"/>
        </w:numPr>
        <w:jc w:val="both"/>
        <w:rPr>
          <w:rFonts w:ascii="Times New Roman" w:hAnsi="Times New Roman"/>
          <w:szCs w:val="24"/>
        </w:rPr>
      </w:pPr>
      <w:r w:rsidRPr="002022C4">
        <w:rPr>
          <w:rFonts w:ascii="Times New Roman" w:hAnsi="Times New Roman"/>
          <w:szCs w:val="24"/>
        </w:rPr>
        <w:t>Summarize the department’s progress in student recruiting and retention</w:t>
      </w:r>
    </w:p>
    <w:p w:rsidR="002022C4" w:rsidRPr="002022C4" w:rsidRDefault="002022C4" w:rsidP="002022C4">
      <w:pPr>
        <w:numPr>
          <w:ilvl w:val="1"/>
          <w:numId w:val="3"/>
        </w:numPr>
        <w:jc w:val="both"/>
        <w:rPr>
          <w:rFonts w:ascii="Times New Roman" w:hAnsi="Times New Roman"/>
          <w:szCs w:val="24"/>
        </w:rPr>
      </w:pPr>
      <w:r w:rsidRPr="002022C4">
        <w:rPr>
          <w:rFonts w:ascii="Times New Roman" w:hAnsi="Times New Roman"/>
          <w:szCs w:val="24"/>
        </w:rPr>
        <w:t>Determine whether the department has a defined and effective process for assisting students in job placement.</w:t>
      </w:r>
    </w:p>
    <w:p w:rsidR="002022C4" w:rsidRPr="002022C4" w:rsidRDefault="002022C4" w:rsidP="002022C4">
      <w:pPr>
        <w:numPr>
          <w:ilvl w:val="1"/>
          <w:numId w:val="3"/>
        </w:numPr>
        <w:jc w:val="both"/>
        <w:rPr>
          <w:rFonts w:ascii="Times New Roman" w:hAnsi="Times New Roman"/>
          <w:szCs w:val="24"/>
        </w:rPr>
      </w:pPr>
      <w:r w:rsidRPr="002022C4">
        <w:rPr>
          <w:rFonts w:ascii="Times New Roman" w:hAnsi="Times New Roman"/>
          <w:szCs w:val="24"/>
        </w:rPr>
        <w:t>Determine whether the department has a defined and effective process for training and monitoring Graduate Teaching Assistants.</w:t>
      </w:r>
    </w:p>
    <w:p w:rsidR="002022C4" w:rsidRPr="002022C4" w:rsidRDefault="002022C4" w:rsidP="002022C4">
      <w:pPr>
        <w:numPr>
          <w:ilvl w:val="1"/>
          <w:numId w:val="3"/>
        </w:numPr>
        <w:jc w:val="both"/>
        <w:rPr>
          <w:rFonts w:ascii="Times New Roman" w:hAnsi="Times New Roman"/>
          <w:szCs w:val="24"/>
        </w:rPr>
      </w:pPr>
      <w:r w:rsidRPr="002022C4">
        <w:rPr>
          <w:rFonts w:ascii="Times New Roman" w:hAnsi="Times New Roman"/>
          <w:szCs w:val="24"/>
        </w:rPr>
        <w:t>Determine whether the department has a defined and effective process for providing opportunities for research collaboration.</w:t>
      </w:r>
    </w:p>
    <w:p w:rsidR="002022C4" w:rsidRPr="002022C4" w:rsidRDefault="002022C4" w:rsidP="002022C4">
      <w:pPr>
        <w:ind w:right="-1080"/>
        <w:jc w:val="both"/>
        <w:rPr>
          <w:rFonts w:ascii="Times New Roman" w:hAnsi="Times New Roman"/>
          <w:szCs w:val="24"/>
        </w:rPr>
      </w:pPr>
    </w:p>
    <w:p w:rsidR="002022C4" w:rsidRPr="002022C4" w:rsidRDefault="002022C4" w:rsidP="002022C4">
      <w:pPr>
        <w:numPr>
          <w:ilvl w:val="0"/>
          <w:numId w:val="3"/>
        </w:numPr>
        <w:jc w:val="both"/>
        <w:rPr>
          <w:rFonts w:ascii="Times New Roman" w:hAnsi="Times New Roman"/>
          <w:szCs w:val="24"/>
        </w:rPr>
      </w:pPr>
      <w:r w:rsidRPr="002022C4">
        <w:rPr>
          <w:rFonts w:ascii="Times New Roman" w:hAnsi="Times New Roman"/>
          <w:szCs w:val="24"/>
          <w:u w:val="single"/>
        </w:rPr>
        <w:t>External Relations.</w:t>
      </w:r>
      <w:r w:rsidRPr="002022C4">
        <w:rPr>
          <w:rFonts w:ascii="Times New Roman" w:hAnsi="Times New Roman"/>
          <w:szCs w:val="24"/>
        </w:rPr>
        <w:t xml:space="preserve">  Summarize the progress, strengths, and opportunities for improvement in the areas of external relations.</w:t>
      </w:r>
    </w:p>
    <w:p w:rsidR="002022C4" w:rsidRPr="002022C4" w:rsidRDefault="002022C4" w:rsidP="002022C4">
      <w:pPr>
        <w:ind w:left="792"/>
        <w:jc w:val="both"/>
        <w:rPr>
          <w:rFonts w:ascii="Times New Roman" w:hAnsi="Times New Roman"/>
          <w:szCs w:val="24"/>
        </w:rPr>
      </w:pPr>
    </w:p>
    <w:p w:rsidR="002022C4" w:rsidRPr="002022C4" w:rsidRDefault="002022C4" w:rsidP="002022C4">
      <w:pPr>
        <w:numPr>
          <w:ilvl w:val="1"/>
          <w:numId w:val="3"/>
        </w:numPr>
        <w:jc w:val="both"/>
        <w:rPr>
          <w:rFonts w:ascii="Times New Roman" w:hAnsi="Times New Roman"/>
          <w:szCs w:val="24"/>
        </w:rPr>
      </w:pPr>
      <w:r w:rsidRPr="002022C4">
        <w:rPr>
          <w:rFonts w:ascii="Times New Roman" w:hAnsi="Times New Roman"/>
          <w:szCs w:val="24"/>
        </w:rPr>
        <w:t>Assess the department’s identification of key internal and external constituents and its progress in developing relationships between constituencies and the department to advance its mission.</w:t>
      </w:r>
    </w:p>
    <w:p w:rsidR="002022C4" w:rsidRPr="002022C4" w:rsidRDefault="002022C4" w:rsidP="002022C4">
      <w:pPr>
        <w:numPr>
          <w:ilvl w:val="1"/>
          <w:numId w:val="3"/>
        </w:numPr>
        <w:jc w:val="both"/>
        <w:rPr>
          <w:rFonts w:ascii="Times New Roman" w:hAnsi="Times New Roman"/>
          <w:szCs w:val="24"/>
        </w:rPr>
      </w:pPr>
      <w:r w:rsidRPr="002022C4">
        <w:rPr>
          <w:rFonts w:ascii="Times New Roman" w:hAnsi="Times New Roman"/>
          <w:szCs w:val="24"/>
        </w:rPr>
        <w:t>Evaluate the department’s development and fund raising efforts.</w:t>
      </w:r>
    </w:p>
    <w:p w:rsidR="009335EE" w:rsidRDefault="009335EE" w:rsidP="009335EE">
      <w:pPr>
        <w:pStyle w:val="ListParagraph"/>
        <w:rPr>
          <w:szCs w:val="24"/>
        </w:rPr>
      </w:pPr>
    </w:p>
    <w:p w:rsidR="009335EE" w:rsidRPr="00AA452F" w:rsidRDefault="009335EE" w:rsidP="009335EE">
      <w:pPr>
        <w:ind w:left="1512"/>
        <w:jc w:val="both"/>
        <w:rPr>
          <w:szCs w:val="24"/>
        </w:rPr>
      </w:pPr>
    </w:p>
    <w:p w:rsidR="00120EF0" w:rsidRDefault="00120EF0">
      <w:pPr>
        <w:tabs>
          <w:tab w:val="left" w:pos="-1440"/>
        </w:tabs>
        <w:jc w:val="both"/>
        <w:rPr>
          <w:rFonts w:ascii="Times New Roman" w:hAnsi="Times New Roman"/>
        </w:rPr>
      </w:pPr>
      <w:r>
        <w:rPr>
          <w:rFonts w:ascii="Times New Roman" w:hAnsi="Times New Roman"/>
        </w:rPr>
        <w:t>Conclusions:</w:t>
      </w:r>
    </w:p>
    <w:p w:rsidR="00120EF0" w:rsidRDefault="00120EF0">
      <w:pPr>
        <w:tabs>
          <w:tab w:val="left" w:pos="-1440"/>
        </w:tabs>
        <w:jc w:val="both"/>
        <w:rPr>
          <w:rFonts w:ascii="Times New Roman" w:hAnsi="Times New Roman"/>
        </w:rPr>
      </w:pPr>
    </w:p>
    <w:p w:rsidR="00120EF0" w:rsidRDefault="00120EF0">
      <w:pPr>
        <w:numPr>
          <w:ilvl w:val="0"/>
          <w:numId w:val="1"/>
        </w:numPr>
        <w:tabs>
          <w:tab w:val="left" w:pos="-1440"/>
        </w:tabs>
        <w:jc w:val="both"/>
        <w:rPr>
          <w:rFonts w:ascii="Times New Roman" w:hAnsi="Times New Roman"/>
        </w:rPr>
      </w:pPr>
      <w:r>
        <w:rPr>
          <w:rFonts w:ascii="Times New Roman" w:hAnsi="Times New Roman"/>
        </w:rPr>
        <w:t>What are the major strengths of the research/creative activities program in the department?  In its academic programs?</w:t>
      </w:r>
    </w:p>
    <w:p w:rsidR="00120EF0" w:rsidRDefault="00120EF0">
      <w:pPr>
        <w:jc w:val="both"/>
        <w:rPr>
          <w:rFonts w:ascii="Times New Roman" w:hAnsi="Times New Roman"/>
        </w:rPr>
      </w:pPr>
    </w:p>
    <w:p w:rsidR="00120EF0" w:rsidRDefault="00120EF0">
      <w:pPr>
        <w:numPr>
          <w:ilvl w:val="0"/>
          <w:numId w:val="1"/>
        </w:numPr>
        <w:tabs>
          <w:tab w:val="left" w:pos="-1440"/>
        </w:tabs>
        <w:jc w:val="both"/>
        <w:rPr>
          <w:rFonts w:ascii="Times New Roman" w:hAnsi="Times New Roman"/>
        </w:rPr>
      </w:pPr>
      <w:r>
        <w:rPr>
          <w:rFonts w:ascii="Times New Roman" w:hAnsi="Times New Roman"/>
        </w:rPr>
        <w:t>What are the major weaknesses in the research/creative activities program in the department?  In its academic programs?</w:t>
      </w:r>
    </w:p>
    <w:p w:rsidR="00120EF0" w:rsidRDefault="00120EF0">
      <w:pPr>
        <w:ind w:left="-288" w:right="-288"/>
        <w:jc w:val="both"/>
        <w:rPr>
          <w:rFonts w:ascii="Times New Roman" w:hAnsi="Times New Roman"/>
        </w:rPr>
      </w:pPr>
    </w:p>
    <w:sectPr w:rsidR="00120EF0">
      <w:headerReference w:type="default" r:id="rId11"/>
      <w:endnotePr>
        <w:numFmt w:val="decimal"/>
      </w:endnotePr>
      <w:type w:val="continuous"/>
      <w:pgSz w:w="12240" w:h="15840" w:code="1"/>
      <w:pgMar w:top="720" w:right="1440" w:bottom="432"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6DC" w:rsidRDefault="005526DC">
      <w:r>
        <w:separator/>
      </w:r>
    </w:p>
  </w:endnote>
  <w:endnote w:type="continuationSeparator" w:id="0">
    <w:p w:rsidR="005526DC" w:rsidRDefault="0055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V Terminal">
    <w:altName w:val="Courier New"/>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C4" w:rsidRDefault="002022C4">
    <w:pPr>
      <w:spacing w:line="240" w:lineRule="exact"/>
    </w:pPr>
  </w:p>
  <w:p w:rsidR="002022C4" w:rsidRDefault="002022C4">
    <w:pPr>
      <w:framePr w:w="9361" w:wrap="notBeside" w:vAnchor="text" w:hAnchor="text" w:x="1" w:y="1"/>
      <w:jc w:val="center"/>
      <w:rPr>
        <w:rFonts w:ascii="GV Terminal" w:hAnsi="GV Terminal"/>
      </w:rPr>
    </w:pPr>
    <w:r>
      <w:rPr>
        <w:rFonts w:ascii="GV Terminal" w:hAnsi="GV Terminal"/>
      </w:rPr>
      <w:fldChar w:fldCharType="begin"/>
    </w:r>
    <w:r>
      <w:rPr>
        <w:rFonts w:ascii="GV Terminal" w:hAnsi="GV Terminal"/>
      </w:rPr>
      <w:instrText xml:space="preserve">PAGE </w:instrText>
    </w:r>
    <w:r>
      <w:rPr>
        <w:rFonts w:ascii="GV Terminal" w:hAnsi="GV Terminal"/>
      </w:rPr>
      <w:fldChar w:fldCharType="separate"/>
    </w:r>
    <w:r w:rsidR="006805CD">
      <w:rPr>
        <w:rFonts w:ascii="GV Terminal" w:hAnsi="GV Terminal"/>
        <w:noProof/>
      </w:rPr>
      <w:t>5</w:t>
    </w:r>
    <w:r>
      <w:rPr>
        <w:rFonts w:ascii="GV Terminal" w:hAnsi="GV Terminal"/>
      </w:rPr>
      <w:fldChar w:fldCharType="end"/>
    </w:r>
  </w:p>
  <w:p w:rsidR="002022C4" w:rsidRDefault="002022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6DC" w:rsidRDefault="005526DC">
      <w:r>
        <w:separator/>
      </w:r>
    </w:p>
  </w:footnote>
  <w:footnote w:type="continuationSeparator" w:id="0">
    <w:p w:rsidR="005526DC" w:rsidRDefault="00552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C4" w:rsidRDefault="002022C4">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2022C4" w:rsidRDefault="002022C4">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EF0" w:rsidRDefault="00120EF0">
    <w:pPr>
      <w:jc w:val="both"/>
      <w:rPr>
        <w:rStyle w:val="PageNumber"/>
        <w:sz w:val="20"/>
      </w:rPr>
    </w:pPr>
    <w:r>
      <w:rPr>
        <w:rFonts w:ascii="Times New Roman" w:hAnsi="Times New Roman"/>
        <w:sz w:val="20"/>
      </w:rPr>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6805CD">
      <w:rPr>
        <w:rStyle w:val="PageNumber"/>
        <w:rFonts w:ascii="Times New Roman" w:hAnsi="Times New Roman"/>
        <w:noProof/>
        <w:sz w:val="20"/>
      </w:rPr>
      <w:t>5</w:t>
    </w:r>
    <w:r>
      <w:rPr>
        <w:rStyle w:val="PageNumber"/>
        <w:rFonts w:ascii="Times New Roman" w:hAnsi="Times New Roman"/>
        <w:sz w:val="20"/>
      </w:rPr>
      <w:fldChar w:fldCharType="end"/>
    </w:r>
  </w:p>
  <w:p w:rsidR="00120EF0" w:rsidRDefault="00120EF0">
    <w:pPr>
      <w:tabs>
        <w:tab w:val="center" w:pos="4680"/>
      </w:tabs>
      <w:jc w:val="both"/>
      <w:rPr>
        <w:rFonts w:ascii="Times New Roman" w:hAnsi="Times New Roman"/>
        <w:sz w:val="20"/>
      </w:rPr>
    </w:pPr>
    <w:r>
      <w:rPr>
        <w:rFonts w:ascii="Times New Roman" w:hAnsi="Times New Roman"/>
        <w:sz w:val="20"/>
      </w:rPr>
      <w:t>Procedures for Submitting the External Evaluation Reports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653DB"/>
    <w:multiLevelType w:val="singleLevel"/>
    <w:tmpl w:val="4D0C2204"/>
    <w:lvl w:ilvl="0">
      <w:start w:val="1"/>
      <w:numFmt w:val="decimal"/>
      <w:lvlText w:val="%1."/>
      <w:lvlJc w:val="left"/>
      <w:pPr>
        <w:tabs>
          <w:tab w:val="num" w:pos="720"/>
        </w:tabs>
        <w:ind w:left="720" w:hanging="720"/>
      </w:pPr>
      <w:rPr>
        <w:rFonts w:hint="default"/>
      </w:rPr>
    </w:lvl>
  </w:abstractNum>
  <w:abstractNum w:abstractNumId="1" w15:restartNumberingAfterBreak="0">
    <w:nsid w:val="401D5C3D"/>
    <w:multiLevelType w:val="multilevel"/>
    <w:tmpl w:val="59300544"/>
    <w:lvl w:ilvl="0">
      <w:start w:val="1"/>
      <w:numFmt w:val="upperRoman"/>
      <w:lvlText w:val="%1."/>
      <w:lvlJc w:val="left"/>
      <w:pPr>
        <w:tabs>
          <w:tab w:val="num" w:pos="864"/>
        </w:tabs>
        <w:ind w:left="864" w:hanging="792"/>
      </w:pPr>
      <w:rPr>
        <w:rFonts w:ascii="Times New Roman" w:hAnsi="Times New Roman" w:hint="default"/>
        <w:b w:val="0"/>
        <w:i w:val="0"/>
        <w:sz w:val="24"/>
      </w:rPr>
    </w:lvl>
    <w:lvl w:ilvl="1">
      <w:start w:val="1"/>
      <w:numFmt w:val="decimal"/>
      <w:lvlRestart w:val="0"/>
      <w:lvlText w:val="%2."/>
      <w:lvlJc w:val="left"/>
      <w:pPr>
        <w:tabs>
          <w:tab w:val="num" w:pos="1512"/>
        </w:tabs>
        <w:ind w:left="1512" w:hanging="720"/>
      </w:pPr>
      <w:rPr>
        <w:rFonts w:hint="default"/>
        <w:b w:val="0"/>
        <w:i w:val="0"/>
      </w:rPr>
    </w:lvl>
    <w:lvl w:ilvl="2">
      <w:start w:val="1"/>
      <w:numFmt w:val="upperLetter"/>
      <w:suff w:val="space"/>
      <w:lvlText w:val="%3"/>
      <w:lvlJc w:val="left"/>
      <w:pPr>
        <w:ind w:left="864" w:hanging="72"/>
      </w:pPr>
      <w:rPr>
        <w:rFonts w:hint="default"/>
      </w:rPr>
    </w:lvl>
    <w:lvl w:ilvl="3">
      <w:start w:val="1"/>
      <w:numFmt w:val="none"/>
      <w:suff w:val="space"/>
      <w:lvlText w:val=""/>
      <w:lvlJc w:val="left"/>
      <w:pPr>
        <w:ind w:left="1944" w:hanging="864"/>
      </w:pPr>
      <w:rPr>
        <w:rFonts w:hint="default"/>
      </w:rPr>
    </w:lvl>
    <w:lvl w:ilvl="4">
      <w:start w:val="1"/>
      <w:numFmt w:val="none"/>
      <w:suff w:val="space"/>
      <w:lvlText w:val=""/>
      <w:lvlJc w:val="left"/>
      <w:pPr>
        <w:ind w:left="2448" w:hanging="792"/>
      </w:pPr>
      <w:rPr>
        <w:rFonts w:hint="default"/>
      </w:rPr>
    </w:lvl>
    <w:lvl w:ilvl="5">
      <w:start w:val="1"/>
      <w:numFmt w:val="none"/>
      <w:suff w:val="space"/>
      <w:lvlText w:val=""/>
      <w:lvlJc w:val="left"/>
      <w:pPr>
        <w:ind w:left="2808" w:hanging="576"/>
      </w:pPr>
      <w:rPr>
        <w:rFonts w:hint="default"/>
      </w:rPr>
    </w:lvl>
    <w:lvl w:ilvl="6">
      <w:start w:val="1"/>
      <w:numFmt w:val="none"/>
      <w:suff w:val="space"/>
      <w:lvlText w:val="%7"/>
      <w:lvlJc w:val="left"/>
      <w:pPr>
        <w:ind w:left="3456" w:hanging="648"/>
      </w:pPr>
      <w:rPr>
        <w:rFonts w:hint="default"/>
      </w:rPr>
    </w:lvl>
    <w:lvl w:ilvl="7">
      <w:start w:val="1"/>
      <w:numFmt w:val="none"/>
      <w:suff w:val="space"/>
      <w:lvlText w:val="%8"/>
      <w:lvlJc w:val="left"/>
      <w:pPr>
        <w:ind w:left="3816" w:hanging="576"/>
      </w:pPr>
      <w:rPr>
        <w:rFonts w:hint="default"/>
      </w:rPr>
    </w:lvl>
    <w:lvl w:ilvl="8">
      <w:start w:val="1"/>
      <w:numFmt w:val="none"/>
      <w:suff w:val="space"/>
      <w:lvlText w:val="%9"/>
      <w:lvlJc w:val="left"/>
      <w:pPr>
        <w:ind w:left="4320" w:hanging="504"/>
      </w:pPr>
      <w:rPr>
        <w:rFonts w:hint="default"/>
      </w:rPr>
    </w:lvl>
  </w:abstractNum>
  <w:abstractNum w:abstractNumId="2" w15:restartNumberingAfterBreak="0">
    <w:nsid w:val="5BD77EDE"/>
    <w:multiLevelType w:val="multilevel"/>
    <w:tmpl w:val="A5E00BB6"/>
    <w:lvl w:ilvl="0">
      <w:start w:val="2"/>
      <w:numFmt w:val="upperRoman"/>
      <w:lvlText w:val="%1."/>
      <w:lvlJc w:val="left"/>
      <w:pPr>
        <w:tabs>
          <w:tab w:val="num" w:pos="864"/>
        </w:tabs>
        <w:ind w:left="864" w:hanging="792"/>
      </w:pPr>
      <w:rPr>
        <w:rFonts w:ascii="Times New Roman" w:hAnsi="Times New Roman" w:hint="default"/>
        <w:b w:val="0"/>
        <w:i w:val="0"/>
        <w:sz w:val="24"/>
      </w:rPr>
    </w:lvl>
    <w:lvl w:ilvl="1">
      <w:start w:val="1"/>
      <w:numFmt w:val="decimal"/>
      <w:lvlText w:val="%2."/>
      <w:lvlJc w:val="left"/>
      <w:pPr>
        <w:tabs>
          <w:tab w:val="num" w:pos="1512"/>
        </w:tabs>
        <w:ind w:left="1512" w:hanging="720"/>
      </w:pPr>
      <w:rPr>
        <w:rFonts w:hint="default"/>
        <w:b w:val="0"/>
        <w:i w:val="0"/>
      </w:rPr>
    </w:lvl>
    <w:lvl w:ilvl="2">
      <w:start w:val="1"/>
      <w:numFmt w:val="upperLetter"/>
      <w:suff w:val="space"/>
      <w:lvlText w:val="%3"/>
      <w:lvlJc w:val="left"/>
      <w:pPr>
        <w:ind w:left="864" w:hanging="72"/>
      </w:pPr>
      <w:rPr>
        <w:rFonts w:hint="default"/>
      </w:rPr>
    </w:lvl>
    <w:lvl w:ilvl="3">
      <w:start w:val="1"/>
      <w:numFmt w:val="none"/>
      <w:suff w:val="space"/>
      <w:lvlText w:val=""/>
      <w:lvlJc w:val="left"/>
      <w:pPr>
        <w:ind w:left="1944" w:hanging="864"/>
      </w:pPr>
      <w:rPr>
        <w:rFonts w:hint="default"/>
      </w:rPr>
    </w:lvl>
    <w:lvl w:ilvl="4">
      <w:start w:val="1"/>
      <w:numFmt w:val="none"/>
      <w:suff w:val="space"/>
      <w:lvlText w:val=""/>
      <w:lvlJc w:val="left"/>
      <w:pPr>
        <w:ind w:left="2448" w:hanging="792"/>
      </w:pPr>
      <w:rPr>
        <w:rFonts w:hint="default"/>
      </w:rPr>
    </w:lvl>
    <w:lvl w:ilvl="5">
      <w:start w:val="1"/>
      <w:numFmt w:val="none"/>
      <w:suff w:val="space"/>
      <w:lvlText w:val=""/>
      <w:lvlJc w:val="left"/>
      <w:pPr>
        <w:ind w:left="2808" w:hanging="576"/>
      </w:pPr>
      <w:rPr>
        <w:rFonts w:hint="default"/>
      </w:rPr>
    </w:lvl>
    <w:lvl w:ilvl="6">
      <w:start w:val="1"/>
      <w:numFmt w:val="none"/>
      <w:suff w:val="space"/>
      <w:lvlText w:val="%7"/>
      <w:lvlJc w:val="left"/>
      <w:pPr>
        <w:ind w:left="3456" w:hanging="648"/>
      </w:pPr>
      <w:rPr>
        <w:rFonts w:hint="default"/>
      </w:rPr>
    </w:lvl>
    <w:lvl w:ilvl="7">
      <w:start w:val="1"/>
      <w:numFmt w:val="none"/>
      <w:suff w:val="space"/>
      <w:lvlText w:val="%8"/>
      <w:lvlJc w:val="left"/>
      <w:pPr>
        <w:ind w:left="3816" w:hanging="576"/>
      </w:pPr>
      <w:rPr>
        <w:rFonts w:hint="default"/>
      </w:rPr>
    </w:lvl>
    <w:lvl w:ilvl="8">
      <w:start w:val="1"/>
      <w:numFmt w:val="none"/>
      <w:lvlRestart w:val="1"/>
      <w:suff w:val="space"/>
      <w:lvlText w:val="%9"/>
      <w:lvlJc w:val="left"/>
      <w:pPr>
        <w:ind w:left="4320" w:hanging="504"/>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27B"/>
    <w:rsid w:val="000408DD"/>
    <w:rsid w:val="00097638"/>
    <w:rsid w:val="000E3EF8"/>
    <w:rsid w:val="00120EF0"/>
    <w:rsid w:val="001721A6"/>
    <w:rsid w:val="002022C4"/>
    <w:rsid w:val="002E21FB"/>
    <w:rsid w:val="002E3BC0"/>
    <w:rsid w:val="003476DF"/>
    <w:rsid w:val="00361B87"/>
    <w:rsid w:val="003704BF"/>
    <w:rsid w:val="00396143"/>
    <w:rsid w:val="0042127B"/>
    <w:rsid w:val="004F2241"/>
    <w:rsid w:val="00504063"/>
    <w:rsid w:val="00513865"/>
    <w:rsid w:val="005526DC"/>
    <w:rsid w:val="005A7C2E"/>
    <w:rsid w:val="005C1B1A"/>
    <w:rsid w:val="00611AF1"/>
    <w:rsid w:val="006805CD"/>
    <w:rsid w:val="006F458A"/>
    <w:rsid w:val="00766822"/>
    <w:rsid w:val="007741F6"/>
    <w:rsid w:val="00831ED8"/>
    <w:rsid w:val="009335EE"/>
    <w:rsid w:val="0094610A"/>
    <w:rsid w:val="009870D6"/>
    <w:rsid w:val="00AA7DCF"/>
    <w:rsid w:val="00B35B65"/>
    <w:rsid w:val="00CF6D88"/>
    <w:rsid w:val="00D74EB6"/>
    <w:rsid w:val="00E1306B"/>
    <w:rsid w:val="00FE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061587C-F34F-4782-94A5-660060DC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sz w:val="24"/>
    </w:rPr>
  </w:style>
  <w:style w:type="paragraph" w:styleId="Heading2">
    <w:name w:val="heading 2"/>
    <w:basedOn w:val="Normal"/>
    <w:next w:val="Normal"/>
    <w:qFormat/>
    <w:pPr>
      <w:keepNext/>
      <w:widowControl/>
      <w:jc w:val="center"/>
      <w:outlineLvl w:val="1"/>
    </w:pPr>
    <w:rPr>
      <w:rFonts w:ascii="Times New Roman" w:hAnsi="Times New Roman"/>
      <w:b/>
      <w:snapToGrid/>
    </w:rPr>
  </w:style>
  <w:style w:type="paragraph" w:styleId="Heading9">
    <w:name w:val="heading 9"/>
    <w:basedOn w:val="Normal"/>
    <w:next w:val="Normal"/>
    <w:qFormat/>
    <w:pPr>
      <w:keepNext/>
      <w:widowControl/>
      <w:ind w:right="-1080"/>
      <w:outlineLvl w:val="8"/>
    </w:pPr>
    <w:rPr>
      <w:rFonts w:ascii="Times" w:hAnsi="Times"/>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tabs>
        <w:tab w:val="left" w:pos="-1440"/>
      </w:tabs>
      <w:ind w:left="720" w:hanging="720"/>
      <w:jc w:val="both"/>
    </w:pPr>
    <w:rPr>
      <w:rFonts w:ascii="Times New Roman" w:hAnsi="Times New Roman"/>
      <w:sz w:val="22"/>
    </w:rPr>
  </w:style>
  <w:style w:type="paragraph" w:styleId="ListParagraph">
    <w:name w:val="List Paragraph"/>
    <w:basedOn w:val="Normal"/>
    <w:uiPriority w:val="34"/>
    <w:qFormat/>
    <w:rsid w:val="009335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r@wayn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972</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WAYNE STATE UNIVERSITY</Company>
  <LinksUpToDate>false</LinksUpToDate>
  <CharactersWithSpaces>6628</CharactersWithSpaces>
  <SharedDoc>false</SharedDoc>
  <HLinks>
    <vt:vector size="6" baseType="variant">
      <vt:variant>
        <vt:i4>7209034</vt:i4>
      </vt:variant>
      <vt:variant>
        <vt:i4>0</vt:i4>
      </vt:variant>
      <vt:variant>
        <vt:i4>0</vt:i4>
      </vt:variant>
      <vt:variant>
        <vt:i4>5</vt:i4>
      </vt:variant>
      <vt:variant>
        <vt:lpwstr>mailto:jaddy@wayne.edu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KATHY</dc:creator>
  <cp:keywords/>
  <cp:lastModifiedBy>Jessica Addy</cp:lastModifiedBy>
  <cp:revision>3</cp:revision>
  <cp:lastPrinted>2003-03-02T20:49:00Z</cp:lastPrinted>
  <dcterms:created xsi:type="dcterms:W3CDTF">2015-10-21T14:58:00Z</dcterms:created>
  <dcterms:modified xsi:type="dcterms:W3CDTF">2017-12-20T19:32:00Z</dcterms:modified>
</cp:coreProperties>
</file>